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9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2615"/>
        <w:gridCol w:w="997"/>
        <w:gridCol w:w="997"/>
        <w:gridCol w:w="997"/>
        <w:gridCol w:w="997"/>
        <w:gridCol w:w="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报价清单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3F直盯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木工板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版口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挂锁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插销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吊扇开关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LED球泡(18W)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BV2. 5铜芯线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一开开关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五孔插座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PVC20线管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钉卡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底线盒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电工胶带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20直接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水泥钉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线路安装工时费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木门安装工时费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6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供 应 商</w:t>
      </w:r>
      <w:r>
        <w:rPr>
          <w:rFonts w:hint="eastAsia" w:ascii="宋体" w:hAnsi="宋体" w:eastAsia="宋体" w:cs="宋体"/>
          <w:color w:val="auto"/>
          <w:sz w:val="24"/>
          <w:szCs w:val="24"/>
          <w:u w:val="single" w:color="auto"/>
        </w:rPr>
        <w:t xml:space="preserve">： 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 w:color="auto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 w:color="auto"/>
        </w:rPr>
        <w:t>（</w:t>
      </w:r>
      <w:r>
        <w:rPr>
          <w:rFonts w:hint="eastAsia" w:ascii="宋体" w:hAnsi="宋体"/>
          <w:sz w:val="24"/>
          <w:u w:val="single"/>
        </w:rPr>
        <w:t>盖章）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联 系 人：</w:t>
      </w:r>
      <w:r>
        <w:rPr>
          <w:rFonts w:hint="eastAsia" w:ascii="宋体" w:hAnsi="宋体"/>
          <w:sz w:val="24"/>
          <w:u w:val="single"/>
        </w:rPr>
        <w:t xml:space="preserve">                  （签字）</w:t>
      </w:r>
      <w:r>
        <w:rPr>
          <w:rFonts w:hint="eastAsia" w:ascii="宋体" w:hAnsi="宋体"/>
          <w:sz w:val="24"/>
        </w:rPr>
        <w:t>联系电话：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z w:val="24"/>
          <w:u w:val="single"/>
        </w:rPr>
        <w:t xml:space="preserve"> </w:t>
      </w:r>
    </w:p>
    <w:p>
      <w:pPr>
        <w:spacing w:line="360" w:lineRule="auto"/>
        <w:ind w:left="323" w:firstLine="480" w:firstLineChars="200"/>
        <w:jc w:val="right"/>
        <w:rPr>
          <w:rFonts w:hint="eastAsia" w:ascii="宋体" w:hAnsi="宋体"/>
          <w:sz w:val="24"/>
        </w:rPr>
      </w:pPr>
    </w:p>
    <w:p>
      <w:pPr>
        <w:spacing w:line="360" w:lineRule="auto"/>
        <w:ind w:left="323" w:firstLine="480" w:firstLineChars="20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jc w:val="left"/>
        <w:rPr>
          <w:rFonts w:hint="default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注：</w:t>
      </w:r>
      <w:r>
        <w:rPr>
          <w:rFonts w:hint="eastAsia" w:ascii="宋体" w:hAnsi="宋体"/>
          <w:sz w:val="21"/>
          <w:szCs w:val="21"/>
          <w:lang w:val="en-US" w:eastAsia="zh-CN"/>
        </w:rPr>
        <w:t>1、该项目控制价5000元，超过该报价作废；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2、密封报价；</w:t>
      </w:r>
      <w:r>
        <w:rPr>
          <w:rFonts w:hint="eastAsia" w:ascii="宋体" w:hAnsi="宋体"/>
          <w:sz w:val="21"/>
          <w:szCs w:val="21"/>
        </w:rPr>
        <w:t>本报价表中的报价包含</w:t>
      </w:r>
      <w:r>
        <w:rPr>
          <w:rFonts w:hint="eastAsia" w:ascii="宋体" w:hAnsi="宋体"/>
          <w:sz w:val="21"/>
          <w:szCs w:val="21"/>
          <w:lang w:val="en-US" w:eastAsia="zh-CN"/>
        </w:rPr>
        <w:t>清除、</w:t>
      </w:r>
      <w:r>
        <w:rPr>
          <w:rFonts w:hint="eastAsia" w:ascii="宋体" w:hAnsi="宋体"/>
          <w:sz w:val="21"/>
          <w:szCs w:val="21"/>
          <w:lang w:eastAsia="zh-CN"/>
        </w:rPr>
        <w:t>安装、</w:t>
      </w:r>
      <w:r>
        <w:rPr>
          <w:rFonts w:hint="eastAsia" w:ascii="宋体" w:hAnsi="宋体"/>
          <w:sz w:val="21"/>
          <w:szCs w:val="21"/>
        </w:rPr>
        <w:t>运输、税费等所有费用</w:t>
      </w:r>
      <w:r>
        <w:rPr>
          <w:rFonts w:hint="eastAsia" w:ascii="宋体" w:hAnsi="宋体"/>
          <w:sz w:val="21"/>
          <w:szCs w:val="21"/>
          <w:lang w:eastAsia="zh-CN"/>
        </w:rPr>
        <w:t>；</w:t>
      </w:r>
    </w:p>
    <w:p>
      <w:pPr>
        <w:spacing w:line="360" w:lineRule="auto"/>
        <w:jc w:val="left"/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3、商家可自行勘察现场，如放弃勘察视为已完全了解该项目。</w:t>
      </w:r>
      <w:bookmarkStart w:id="0" w:name="_GoBack"/>
      <w:bookmarkEnd w:id="0"/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56A07EB2"/>
    <w:rsid w:val="56A0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2023-04-11T07:15:00Z</dcterms:created>
  <dc:creator>li</dc:creator>
  <cp:lastModifiedBy>li</cp:lastModifiedBy>
  <dcterms:modified xsi:type="dcterms:W3CDTF">2023-04-11T07:18:14Z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695AF514350E49C6B06D5A7B12592FB7_11</vt:lpwstr>
  </property>
</Properties>
</file>