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kern w:val="0"/>
          <w:sz w:val="36"/>
          <w:szCs w:val="36"/>
          <w:lang w:eastAsia="zh-CN"/>
        </w:rPr>
      </w:pPr>
      <w:r>
        <w:rPr>
          <w:rFonts w:hint="eastAsia" w:ascii="宋体" w:hAnsi="宋体" w:cs="宋体"/>
          <w:b/>
          <w:color w:val="auto"/>
          <w:kern w:val="0"/>
          <w:sz w:val="36"/>
          <w:szCs w:val="36"/>
        </w:rPr>
        <w:t>四川</w:t>
      </w:r>
      <w:r>
        <w:rPr>
          <w:rFonts w:hint="eastAsia" w:ascii="宋体" w:hAnsi="宋体" w:cs="宋体"/>
          <w:b/>
          <w:color w:val="auto"/>
          <w:kern w:val="0"/>
          <w:sz w:val="36"/>
          <w:szCs w:val="36"/>
          <w:lang w:eastAsia="zh-CN"/>
        </w:rPr>
        <w:t>师大狮子山校区家属区特约服务陈列展示费</w:t>
      </w:r>
    </w:p>
    <w:p>
      <w:pPr>
        <w:jc w:val="center"/>
        <w:rPr>
          <w:rFonts w:hint="eastAsia"/>
          <w:color w:val="auto"/>
          <w:sz w:val="27"/>
          <w:szCs w:val="27"/>
          <w:lang w:eastAsia="zh-CN"/>
        </w:rPr>
      </w:pPr>
      <w:r>
        <w:rPr>
          <w:rFonts w:hint="eastAsia" w:ascii="宋体" w:hAnsi="宋体" w:cs="宋体"/>
          <w:b/>
          <w:color w:val="auto"/>
          <w:kern w:val="0"/>
          <w:sz w:val="36"/>
          <w:szCs w:val="36"/>
          <w:lang w:eastAsia="zh-CN"/>
        </w:rPr>
        <w:t>比选报价邀请函</w:t>
      </w:r>
    </w:p>
    <w:p>
      <w:pPr>
        <w:widowControl/>
        <w:shd w:val="clear" w:color="auto" w:fill="FFFFFF"/>
        <w:spacing w:after="75" w:line="27" w:lineRule="atLeast"/>
        <w:ind w:firstLine="560"/>
        <w:jc w:val="left"/>
        <w:rPr>
          <w:rFonts w:ascii="宋体" w:hAnsi="宋体" w:eastAsia="宋体" w:cs="宋体"/>
          <w:color w:val="auto"/>
          <w:kern w:val="0"/>
          <w:sz w:val="28"/>
          <w:szCs w:val="28"/>
          <w:shd w:val="clear" w:color="auto" w:fill="FFFFFF"/>
        </w:rPr>
      </w:pPr>
      <w:r>
        <w:rPr>
          <w:rFonts w:hint="eastAsia" w:cs="宋体" w:asciiTheme="minorEastAsia" w:hAnsiTheme="minorEastAsia"/>
          <w:color w:val="auto"/>
          <w:sz w:val="28"/>
          <w:szCs w:val="28"/>
          <w:lang w:val="zh-CN"/>
        </w:rPr>
        <w:t>为及时解决业主</w:t>
      </w:r>
      <w:r>
        <w:rPr>
          <w:rFonts w:hint="eastAsia" w:cs="宋体" w:asciiTheme="minorEastAsia" w:hAnsiTheme="minorEastAsia"/>
          <w:color w:val="auto"/>
          <w:sz w:val="28"/>
          <w:szCs w:val="28"/>
        </w:rPr>
        <w:t>（住户）</w:t>
      </w:r>
      <w:r>
        <w:rPr>
          <w:rFonts w:hint="eastAsia" w:cs="宋体" w:asciiTheme="minorEastAsia" w:hAnsiTheme="minorEastAsia"/>
          <w:color w:val="auto"/>
          <w:sz w:val="28"/>
          <w:szCs w:val="28"/>
          <w:lang w:val="zh-CN"/>
        </w:rPr>
        <w:t>家庭生活中的实际困难，满足辖区业主</w:t>
      </w:r>
      <w:r>
        <w:rPr>
          <w:rFonts w:hint="eastAsia" w:cs="宋体" w:asciiTheme="minorEastAsia" w:hAnsiTheme="minorEastAsia"/>
          <w:color w:val="auto"/>
          <w:sz w:val="28"/>
          <w:szCs w:val="28"/>
        </w:rPr>
        <w:t>（住户）</w:t>
      </w:r>
      <w:r>
        <w:rPr>
          <w:rFonts w:hint="eastAsia" w:cs="宋体" w:asciiTheme="minorEastAsia" w:hAnsiTheme="minorEastAsia"/>
          <w:color w:val="auto"/>
          <w:sz w:val="28"/>
          <w:szCs w:val="28"/>
          <w:lang w:val="zh-CN"/>
        </w:rPr>
        <w:t>居家生活服务的需求，</w:t>
      </w:r>
      <w:r>
        <w:rPr>
          <w:rFonts w:hint="eastAsia"/>
          <w:color w:val="auto"/>
          <w:sz w:val="28"/>
          <w:szCs w:val="28"/>
          <w:lang w:eastAsia="zh-CN"/>
        </w:rPr>
        <w:t>逐步形成维修服务的市场机制，我司</w:t>
      </w:r>
      <w:r>
        <w:rPr>
          <w:rFonts w:hint="eastAsia" w:ascii="宋体" w:hAnsi="宋体" w:eastAsia="宋体" w:cs="宋体"/>
          <w:bCs/>
          <w:color w:val="auto"/>
          <w:sz w:val="28"/>
          <w:szCs w:val="28"/>
        </w:rPr>
        <w:t>将</w:t>
      </w:r>
      <w:r>
        <w:rPr>
          <w:rFonts w:hint="eastAsia" w:ascii="宋体" w:hAnsi="宋体" w:eastAsia="宋体" w:cs="宋体"/>
          <w:bCs/>
          <w:color w:val="auto"/>
          <w:sz w:val="28"/>
          <w:szCs w:val="28"/>
          <w:lang w:eastAsia="zh-CN"/>
        </w:rPr>
        <w:t>以比选</w:t>
      </w:r>
      <w:r>
        <w:rPr>
          <w:rFonts w:hint="eastAsia" w:ascii="宋体" w:hAnsi="宋体" w:cs="宋体"/>
          <w:bCs/>
          <w:color w:val="auto"/>
          <w:sz w:val="28"/>
          <w:szCs w:val="28"/>
          <w:lang w:eastAsia="zh-CN"/>
        </w:rPr>
        <w:t>报价的</w:t>
      </w:r>
      <w:r>
        <w:rPr>
          <w:rFonts w:hint="eastAsia" w:ascii="宋体" w:hAnsi="宋体" w:eastAsia="宋体" w:cs="宋体"/>
          <w:bCs/>
          <w:color w:val="auto"/>
          <w:sz w:val="28"/>
          <w:szCs w:val="28"/>
        </w:rPr>
        <w:t>方式，对</w:t>
      </w:r>
      <w:r>
        <w:rPr>
          <w:rFonts w:hint="eastAsia" w:ascii="宋体" w:hAnsi="宋体" w:cs="宋体"/>
          <w:bCs/>
          <w:color w:val="auto"/>
          <w:sz w:val="28"/>
          <w:szCs w:val="28"/>
          <w:lang w:eastAsia="zh-CN"/>
        </w:rPr>
        <w:t>家属区特约服务陈列展示费实施采购。现</w:t>
      </w:r>
      <w:r>
        <w:rPr>
          <w:rFonts w:hint="eastAsia"/>
          <w:color w:val="auto"/>
          <w:sz w:val="28"/>
          <w:szCs w:val="28"/>
          <w:lang w:eastAsia="zh-CN"/>
        </w:rPr>
        <w:t>公开邀请合作信誉佳、维修质量高、收费合理的合法单位或个人参与比选报价。</w:t>
      </w:r>
    </w:p>
    <w:p>
      <w:pPr>
        <w:pStyle w:val="4"/>
        <w:widowControl/>
        <w:numPr>
          <w:ilvl w:val="0"/>
          <w:numId w:val="0"/>
        </w:numPr>
        <w:spacing w:beforeAutospacing="0" w:afterAutospacing="0" w:line="504" w:lineRule="atLeast"/>
        <w:ind w:firstLine="560" w:firstLineChars="200"/>
        <w:rPr>
          <w:rFonts w:hint="eastAsia" w:ascii="宋体" w:hAnsi="宋体" w:eastAsia="宋体" w:cs="宋体"/>
          <w:bCs/>
          <w:color w:val="auto"/>
          <w:sz w:val="28"/>
          <w:szCs w:val="28"/>
          <w:lang w:eastAsia="zh-CN"/>
        </w:rPr>
      </w:pPr>
      <w:r>
        <w:rPr>
          <w:rFonts w:hint="eastAsia" w:ascii="宋体" w:hAnsi="宋体" w:cs="宋体"/>
          <w:color w:val="auto"/>
          <w:kern w:val="0"/>
          <w:sz w:val="28"/>
          <w:szCs w:val="28"/>
          <w:shd w:val="clear" w:color="auto" w:fill="FFFFFF"/>
          <w:lang w:eastAsia="zh-CN"/>
        </w:rPr>
        <w:t>一、</w:t>
      </w:r>
      <w:r>
        <w:rPr>
          <w:rFonts w:hint="eastAsia" w:ascii="宋体" w:hAnsi="宋体" w:eastAsia="宋体" w:cs="宋体"/>
          <w:b/>
          <w:color w:val="auto"/>
          <w:sz w:val="28"/>
          <w:szCs w:val="28"/>
        </w:rPr>
        <w:t>项目名称</w:t>
      </w:r>
      <w:r>
        <w:rPr>
          <w:rFonts w:hint="eastAsia" w:ascii="宋体" w:hAnsi="宋体" w:cs="宋体"/>
          <w:b/>
          <w:color w:val="auto"/>
          <w:sz w:val="28"/>
          <w:szCs w:val="28"/>
          <w:lang w:eastAsia="zh-CN"/>
        </w:rPr>
        <w:t>：四川师大狮子山校区家属区特约服务陈列展示项目。</w:t>
      </w:r>
    </w:p>
    <w:p>
      <w:pPr>
        <w:pStyle w:val="4"/>
        <w:widowControl/>
        <w:numPr>
          <w:ilvl w:val="0"/>
          <w:numId w:val="0"/>
        </w:numPr>
        <w:spacing w:beforeAutospacing="0" w:afterAutospacing="0" w:line="504" w:lineRule="atLeast"/>
        <w:ind w:firstLine="562" w:firstLineChars="200"/>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lang w:eastAsia="zh-CN"/>
        </w:rPr>
        <w:t>二、</w:t>
      </w:r>
      <w:r>
        <w:rPr>
          <w:rFonts w:hint="eastAsia" w:ascii="宋体" w:hAnsi="宋体" w:eastAsia="宋体" w:cs="宋体"/>
          <w:b/>
          <w:bCs w:val="0"/>
          <w:color w:val="auto"/>
          <w:sz w:val="28"/>
          <w:szCs w:val="28"/>
        </w:rPr>
        <w:t>项目</w:t>
      </w:r>
      <w:r>
        <w:rPr>
          <w:rFonts w:hint="eastAsia" w:ascii="宋体" w:hAnsi="宋体" w:cs="宋体"/>
          <w:b/>
          <w:bCs w:val="0"/>
          <w:color w:val="auto"/>
          <w:sz w:val="28"/>
          <w:szCs w:val="28"/>
          <w:lang w:eastAsia="zh-CN"/>
        </w:rPr>
        <w:t>概况</w:t>
      </w: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r>
        <w:rPr>
          <w:rFonts w:hint="eastAsia"/>
          <w:color w:val="auto"/>
          <w:sz w:val="28"/>
          <w:szCs w:val="28"/>
          <w:lang w:val="en-US" w:eastAsia="zh-CN"/>
        </w:rPr>
        <w:t>四川师大狮子山校区家属区特约服务陈列展示点（以下简称“特约维修中心”）位于桂苑小区一号门，建筑面积约八平方米。特约服务范围：应业主需要提供专有部分的有偿维修服务（不包含室内装饰装修业务），我公司不对该特约维修中心的具体事务负责。</w:t>
      </w:r>
    </w:p>
    <w:p>
      <w:pPr>
        <w:pStyle w:val="4"/>
        <w:widowControl/>
        <w:numPr>
          <w:ilvl w:val="0"/>
          <w:numId w:val="0"/>
        </w:numPr>
        <w:spacing w:beforeAutospacing="0" w:afterAutospacing="0" w:line="504" w:lineRule="atLeast"/>
        <w:ind w:firstLine="562" w:firstLineChars="200"/>
        <w:rPr>
          <w:rFonts w:hint="eastAsia" w:ascii="宋体" w:hAnsi="宋体" w:eastAsia="宋体" w:cs="宋体"/>
          <w:b/>
          <w:bCs w:val="0"/>
          <w:color w:val="auto"/>
          <w:sz w:val="28"/>
          <w:szCs w:val="28"/>
          <w:lang w:eastAsia="zh-CN"/>
        </w:rPr>
      </w:pPr>
      <w:r>
        <w:rPr>
          <w:rFonts w:hint="eastAsia" w:ascii="宋体" w:hAnsi="宋体" w:cs="宋体"/>
          <w:b/>
          <w:bCs w:val="0"/>
          <w:color w:val="auto"/>
          <w:sz w:val="28"/>
          <w:szCs w:val="28"/>
          <w:lang w:eastAsia="zh-CN"/>
        </w:rPr>
        <w:t>三</w:t>
      </w:r>
      <w:r>
        <w:rPr>
          <w:rFonts w:hint="eastAsia" w:ascii="宋体" w:hAnsi="宋体" w:eastAsia="宋体" w:cs="宋体"/>
          <w:b/>
          <w:bCs w:val="0"/>
          <w:color w:val="auto"/>
          <w:sz w:val="28"/>
          <w:szCs w:val="28"/>
          <w:lang w:eastAsia="zh-CN"/>
        </w:rPr>
        <w:t>、</w:t>
      </w:r>
      <w:r>
        <w:rPr>
          <w:rFonts w:hint="eastAsia" w:ascii="宋体" w:hAnsi="宋体" w:cs="宋体"/>
          <w:b/>
          <w:bCs w:val="0"/>
          <w:color w:val="auto"/>
          <w:sz w:val="28"/>
          <w:szCs w:val="28"/>
          <w:lang w:eastAsia="zh-CN"/>
        </w:rPr>
        <w:t>供应商应提供的资格证明材料</w:t>
      </w:r>
    </w:p>
    <w:p>
      <w:pPr>
        <w:pStyle w:val="8"/>
        <w:spacing w:line="360" w:lineRule="auto"/>
        <w:ind w:firstLine="565" w:firstLineChars="202"/>
        <w:rPr>
          <w:rFonts w:hint="eastAsia" w:ascii="宋体" w:hAnsi="宋体" w:eastAsia="宋体" w:cs="宋体"/>
          <w:bCs/>
          <w:color w:val="auto"/>
          <w:kern w:val="0"/>
          <w:sz w:val="28"/>
          <w:szCs w:val="28"/>
        </w:rPr>
      </w:pPr>
      <w:r>
        <w:rPr>
          <w:rFonts w:hint="eastAsia" w:ascii="宋体" w:hAnsi="宋体" w:cs="宋体"/>
          <w:bCs/>
          <w:color w:val="auto"/>
          <w:kern w:val="0"/>
          <w:sz w:val="28"/>
          <w:szCs w:val="28"/>
          <w:lang w:val="en-US" w:eastAsia="zh-CN"/>
        </w:rPr>
        <w:t>1、</w:t>
      </w:r>
      <w:r>
        <w:rPr>
          <w:rFonts w:hint="eastAsia" w:ascii="宋体" w:hAnsi="宋体" w:eastAsia="宋体" w:cs="宋体"/>
          <w:bCs/>
          <w:color w:val="auto"/>
          <w:kern w:val="0"/>
          <w:sz w:val="28"/>
          <w:szCs w:val="28"/>
        </w:rPr>
        <w:t>供应商</w:t>
      </w:r>
      <w:r>
        <w:rPr>
          <w:rFonts w:hint="eastAsia" w:ascii="宋体" w:hAnsi="宋体" w:cs="宋体"/>
          <w:bCs/>
          <w:color w:val="auto"/>
          <w:kern w:val="0"/>
          <w:sz w:val="28"/>
          <w:szCs w:val="28"/>
          <w:lang w:eastAsia="zh-CN"/>
        </w:rPr>
        <w:t>为单位的，</w:t>
      </w:r>
      <w:r>
        <w:rPr>
          <w:rFonts w:hint="eastAsia" w:ascii="宋体" w:hAnsi="宋体" w:eastAsia="宋体" w:cs="宋体"/>
          <w:bCs/>
          <w:color w:val="auto"/>
          <w:kern w:val="0"/>
          <w:sz w:val="28"/>
          <w:szCs w:val="28"/>
          <w:lang w:eastAsia="zh-CN"/>
        </w:rPr>
        <w:t>应提交</w:t>
      </w:r>
      <w:r>
        <w:rPr>
          <w:rFonts w:hint="eastAsia" w:ascii="宋体" w:hAnsi="宋体" w:eastAsia="宋体" w:cs="宋体"/>
          <w:bCs/>
          <w:color w:val="auto"/>
          <w:kern w:val="0"/>
          <w:sz w:val="28"/>
          <w:szCs w:val="28"/>
        </w:rPr>
        <w:t>下列资料（所有</w:t>
      </w:r>
      <w:r>
        <w:rPr>
          <w:rFonts w:hint="eastAsia" w:ascii="宋体" w:hAnsi="宋体" w:eastAsia="宋体" w:cs="宋体"/>
          <w:bCs/>
          <w:color w:val="auto"/>
          <w:kern w:val="0"/>
          <w:sz w:val="28"/>
          <w:szCs w:val="28"/>
          <w:lang w:eastAsia="zh-CN"/>
        </w:rPr>
        <w:t>资料</w:t>
      </w:r>
      <w:r>
        <w:rPr>
          <w:rFonts w:hint="eastAsia" w:ascii="宋体" w:hAnsi="宋体" w:eastAsia="宋体" w:cs="宋体"/>
          <w:bCs/>
          <w:color w:val="auto"/>
          <w:kern w:val="0"/>
          <w:sz w:val="28"/>
          <w:szCs w:val="28"/>
        </w:rPr>
        <w:t>须加盖供应商鲜章），</w:t>
      </w:r>
      <w:r>
        <w:rPr>
          <w:rFonts w:hint="eastAsia" w:ascii="宋体" w:hAnsi="宋体" w:eastAsia="宋体" w:cs="宋体"/>
          <w:bCs/>
          <w:color w:val="auto"/>
          <w:kern w:val="0"/>
          <w:sz w:val="28"/>
          <w:szCs w:val="28"/>
          <w:lang w:eastAsia="zh-CN"/>
        </w:rPr>
        <w:t>所提交资料必须密封</w:t>
      </w:r>
      <w:r>
        <w:rPr>
          <w:rFonts w:hint="eastAsia" w:ascii="宋体" w:hAnsi="宋体" w:cs="宋体"/>
          <w:bCs/>
          <w:color w:val="auto"/>
          <w:kern w:val="0"/>
          <w:sz w:val="28"/>
          <w:szCs w:val="28"/>
          <w:lang w:eastAsia="zh-CN"/>
        </w:rPr>
        <w:t>，</w:t>
      </w:r>
      <w:r>
        <w:rPr>
          <w:rFonts w:hint="eastAsia" w:ascii="宋体" w:hAnsi="宋体" w:eastAsia="宋体" w:cs="宋体"/>
          <w:bCs/>
          <w:color w:val="auto"/>
          <w:kern w:val="0"/>
          <w:sz w:val="28"/>
          <w:szCs w:val="28"/>
        </w:rPr>
        <w:t>否则不予受理。</w:t>
      </w:r>
    </w:p>
    <w:p>
      <w:pPr>
        <w:pStyle w:val="8"/>
        <w:spacing w:line="360" w:lineRule="auto"/>
        <w:ind w:firstLine="565" w:firstLineChars="202"/>
        <w:rPr>
          <w:rFonts w:hint="eastAsia" w:ascii="宋体" w:hAnsi="宋体" w:cs="宋体"/>
          <w:bCs/>
          <w:color w:val="auto"/>
          <w:kern w:val="0"/>
          <w:sz w:val="28"/>
          <w:szCs w:val="28"/>
          <w:lang w:eastAsia="zh-CN"/>
        </w:rPr>
      </w:pPr>
      <w:r>
        <w:rPr>
          <w:rFonts w:hint="eastAsia" w:ascii="宋体" w:hAnsi="宋体" w:cs="宋体"/>
          <w:bCs/>
          <w:color w:val="auto"/>
          <w:kern w:val="0"/>
          <w:sz w:val="28"/>
          <w:szCs w:val="28"/>
          <w:lang w:eastAsia="zh-CN"/>
        </w:rPr>
        <w:t>（</w:t>
      </w:r>
      <w:r>
        <w:rPr>
          <w:rFonts w:hint="eastAsia" w:ascii="宋体" w:hAnsi="宋体" w:cs="宋体"/>
          <w:bCs/>
          <w:color w:val="auto"/>
          <w:kern w:val="0"/>
          <w:sz w:val="28"/>
          <w:szCs w:val="28"/>
          <w:lang w:val="en-US" w:eastAsia="zh-CN"/>
        </w:rPr>
        <w:t>1</w:t>
      </w:r>
      <w:r>
        <w:rPr>
          <w:rFonts w:hint="eastAsia" w:ascii="宋体" w:hAnsi="宋体" w:cs="宋体"/>
          <w:bCs/>
          <w:color w:val="auto"/>
          <w:kern w:val="0"/>
          <w:sz w:val="28"/>
          <w:szCs w:val="28"/>
          <w:lang w:eastAsia="zh-CN"/>
        </w:rPr>
        <w:t>）关于资格的申明函（格式见附件一）；</w:t>
      </w:r>
    </w:p>
    <w:p>
      <w:pPr>
        <w:pStyle w:val="8"/>
        <w:spacing w:line="360" w:lineRule="auto"/>
        <w:ind w:firstLine="565" w:firstLineChars="202"/>
        <w:rPr>
          <w:rFonts w:hint="eastAsia" w:ascii="宋体" w:hAnsi="宋体" w:cs="宋体"/>
          <w:bCs/>
          <w:color w:val="auto"/>
          <w:kern w:val="0"/>
          <w:sz w:val="28"/>
          <w:szCs w:val="28"/>
          <w:lang w:eastAsia="zh-CN"/>
        </w:rPr>
      </w:pPr>
      <w:r>
        <w:rPr>
          <w:rFonts w:hint="eastAsia" w:ascii="宋体" w:hAnsi="宋体" w:cs="宋体"/>
          <w:bCs/>
          <w:color w:val="auto"/>
          <w:kern w:val="0"/>
          <w:sz w:val="28"/>
          <w:szCs w:val="28"/>
          <w:lang w:eastAsia="zh-CN"/>
        </w:rPr>
        <w:t>（</w:t>
      </w:r>
      <w:r>
        <w:rPr>
          <w:rFonts w:hint="eastAsia" w:ascii="宋体" w:hAnsi="宋体" w:cs="宋体"/>
          <w:bCs/>
          <w:color w:val="auto"/>
          <w:kern w:val="0"/>
          <w:sz w:val="28"/>
          <w:szCs w:val="28"/>
          <w:lang w:val="en-US" w:eastAsia="zh-CN"/>
        </w:rPr>
        <w:t>2</w:t>
      </w:r>
      <w:r>
        <w:rPr>
          <w:rFonts w:hint="eastAsia" w:ascii="宋体" w:hAnsi="宋体" w:cs="宋体"/>
          <w:bCs/>
          <w:color w:val="auto"/>
          <w:kern w:val="0"/>
          <w:sz w:val="28"/>
          <w:szCs w:val="28"/>
          <w:lang w:eastAsia="zh-CN"/>
        </w:rPr>
        <w:t>）</w:t>
      </w:r>
      <w:r>
        <w:rPr>
          <w:rFonts w:hint="eastAsia" w:ascii="宋体" w:hAnsi="宋体" w:eastAsia="宋体" w:cs="宋体"/>
          <w:bCs/>
          <w:color w:val="auto"/>
          <w:kern w:val="0"/>
          <w:sz w:val="28"/>
          <w:szCs w:val="28"/>
        </w:rPr>
        <w:t>有效的营业执照副本、税务登记证副本、组织机构代码证副本；或三证合一的营业执照原件和复印件</w:t>
      </w:r>
      <w:r>
        <w:rPr>
          <w:rFonts w:hint="eastAsia" w:ascii="宋体" w:hAnsi="宋体" w:cs="宋体"/>
          <w:bCs/>
          <w:color w:val="auto"/>
          <w:kern w:val="0"/>
          <w:sz w:val="28"/>
          <w:szCs w:val="28"/>
          <w:lang w:eastAsia="zh-CN"/>
        </w:rPr>
        <w:t>；</w:t>
      </w:r>
    </w:p>
    <w:p>
      <w:pPr>
        <w:pStyle w:val="8"/>
        <w:spacing w:line="360" w:lineRule="auto"/>
        <w:ind w:firstLine="565" w:firstLineChars="202"/>
        <w:rPr>
          <w:rFonts w:hint="eastAsia" w:ascii="宋体" w:hAnsi="宋体" w:eastAsia="宋体" w:cs="宋体"/>
          <w:bCs/>
          <w:color w:val="auto"/>
          <w:kern w:val="0"/>
          <w:sz w:val="28"/>
          <w:szCs w:val="28"/>
          <w:lang w:val="en-US" w:eastAsia="zh-CN"/>
        </w:rPr>
      </w:pPr>
      <w:r>
        <w:rPr>
          <w:rFonts w:hint="eastAsia" w:ascii="宋体" w:hAnsi="宋体" w:cs="宋体"/>
          <w:bCs/>
          <w:color w:val="auto"/>
          <w:kern w:val="0"/>
          <w:sz w:val="28"/>
          <w:szCs w:val="28"/>
          <w:lang w:eastAsia="zh-CN"/>
        </w:rPr>
        <w:t>（</w:t>
      </w:r>
      <w:r>
        <w:rPr>
          <w:rFonts w:hint="eastAsia" w:ascii="宋体" w:hAnsi="宋体" w:cs="宋体"/>
          <w:bCs/>
          <w:color w:val="auto"/>
          <w:kern w:val="0"/>
          <w:sz w:val="28"/>
          <w:szCs w:val="28"/>
          <w:lang w:val="en-US" w:eastAsia="zh-CN"/>
        </w:rPr>
        <w:t>3</w:t>
      </w:r>
      <w:r>
        <w:rPr>
          <w:rFonts w:hint="eastAsia" w:ascii="宋体" w:hAnsi="宋体" w:cs="宋体"/>
          <w:bCs/>
          <w:color w:val="auto"/>
          <w:kern w:val="0"/>
          <w:sz w:val="28"/>
          <w:szCs w:val="28"/>
          <w:lang w:eastAsia="zh-CN"/>
        </w:rPr>
        <w:t>）</w:t>
      </w: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负责人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授权委托书</w:t>
      </w:r>
      <w:r>
        <w:rPr>
          <w:rFonts w:hint="eastAsia" w:ascii="宋体" w:hAnsi="宋体" w:eastAsia="宋体" w:cs="宋体"/>
          <w:color w:val="auto"/>
          <w:sz w:val="28"/>
          <w:szCs w:val="28"/>
          <w:lang w:eastAsia="zh-CN"/>
        </w:rPr>
        <w:t>（格式见附件</w:t>
      </w:r>
      <w:r>
        <w:rPr>
          <w:rFonts w:hint="eastAsia" w:ascii="宋体" w:hAnsi="宋体" w:cs="宋体"/>
          <w:color w:val="auto"/>
          <w:sz w:val="28"/>
          <w:szCs w:val="28"/>
          <w:lang w:eastAsia="zh-CN"/>
        </w:rPr>
        <w:t>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负责人</w:t>
      </w:r>
      <w:r>
        <w:rPr>
          <w:rFonts w:hint="eastAsia" w:ascii="宋体" w:hAnsi="宋体" w:eastAsia="宋体" w:cs="宋体"/>
          <w:color w:val="auto"/>
          <w:sz w:val="28"/>
          <w:szCs w:val="28"/>
          <w:lang w:eastAsia="zh-CN"/>
        </w:rPr>
        <w:t>）和</w:t>
      </w:r>
      <w:r>
        <w:rPr>
          <w:rFonts w:hint="eastAsia" w:ascii="宋体" w:hAnsi="宋体" w:eastAsia="宋体" w:cs="宋体"/>
          <w:color w:val="auto"/>
          <w:sz w:val="28"/>
          <w:szCs w:val="28"/>
        </w:rPr>
        <w:t>代理人身份证复印件</w:t>
      </w:r>
      <w:r>
        <w:rPr>
          <w:rFonts w:hint="eastAsia" w:ascii="宋体" w:hAnsi="宋体" w:cs="宋体"/>
          <w:color w:val="auto"/>
          <w:sz w:val="28"/>
          <w:szCs w:val="28"/>
          <w:lang w:eastAsia="zh-CN"/>
        </w:rPr>
        <w:t>；</w:t>
      </w:r>
    </w:p>
    <w:p>
      <w:pPr>
        <w:pStyle w:val="8"/>
        <w:spacing w:line="360" w:lineRule="auto"/>
        <w:ind w:firstLine="565" w:firstLineChars="202"/>
        <w:rPr>
          <w:rFonts w:hint="eastAsia" w:ascii="宋体" w:hAnsi="宋体" w:cs="宋体"/>
          <w:bCs/>
          <w:color w:val="auto"/>
          <w:kern w:val="0"/>
          <w:sz w:val="28"/>
          <w:szCs w:val="28"/>
          <w:lang w:eastAsia="zh-CN"/>
        </w:rPr>
      </w:pPr>
      <w:r>
        <w:rPr>
          <w:rFonts w:hint="eastAsia" w:ascii="宋体" w:hAnsi="宋体" w:cs="宋体"/>
          <w:bCs/>
          <w:color w:val="auto"/>
          <w:kern w:val="0"/>
          <w:sz w:val="28"/>
          <w:szCs w:val="28"/>
          <w:lang w:eastAsia="zh-CN"/>
        </w:rPr>
        <w:t>（</w:t>
      </w:r>
      <w:r>
        <w:rPr>
          <w:rFonts w:hint="eastAsia" w:ascii="宋体" w:hAnsi="宋体" w:cs="宋体"/>
          <w:bCs/>
          <w:color w:val="auto"/>
          <w:kern w:val="0"/>
          <w:sz w:val="28"/>
          <w:szCs w:val="28"/>
          <w:lang w:val="en-US" w:eastAsia="zh-CN"/>
        </w:rPr>
        <w:t>4</w:t>
      </w:r>
      <w:r>
        <w:rPr>
          <w:rFonts w:hint="eastAsia" w:ascii="宋体" w:hAnsi="宋体" w:cs="宋体"/>
          <w:bCs/>
          <w:color w:val="auto"/>
          <w:kern w:val="0"/>
          <w:sz w:val="28"/>
          <w:szCs w:val="28"/>
          <w:lang w:eastAsia="zh-CN"/>
        </w:rPr>
        <w:t>）</w:t>
      </w:r>
      <w:r>
        <w:rPr>
          <w:rFonts w:hint="eastAsia" w:ascii="宋体" w:hAnsi="宋体" w:eastAsia="宋体" w:cs="宋体"/>
          <w:bCs/>
          <w:color w:val="auto"/>
          <w:kern w:val="0"/>
          <w:sz w:val="28"/>
          <w:szCs w:val="28"/>
        </w:rPr>
        <w:t>单位和法定代表人无违法违纪的承诺函</w:t>
      </w:r>
      <w:r>
        <w:rPr>
          <w:rFonts w:hint="eastAsia" w:ascii="宋体" w:hAnsi="宋体" w:cs="宋体"/>
          <w:bCs/>
          <w:color w:val="auto"/>
          <w:kern w:val="0"/>
          <w:sz w:val="28"/>
          <w:szCs w:val="28"/>
          <w:lang w:eastAsia="zh-CN"/>
        </w:rPr>
        <w:t>（格式见附件三）；</w:t>
      </w:r>
    </w:p>
    <w:p>
      <w:pPr>
        <w:pStyle w:val="8"/>
        <w:spacing w:line="360" w:lineRule="auto"/>
        <w:ind w:firstLine="565" w:firstLineChars="202"/>
        <w:rPr>
          <w:rFonts w:hint="default" w:ascii="宋体" w:hAnsi="宋体" w:cs="宋体"/>
          <w:bCs/>
          <w:color w:val="auto"/>
          <w:kern w:val="0"/>
          <w:sz w:val="28"/>
          <w:szCs w:val="28"/>
          <w:lang w:val="en-US" w:eastAsia="zh-CN"/>
        </w:rPr>
      </w:pPr>
      <w:r>
        <w:rPr>
          <w:rFonts w:hint="eastAsia" w:ascii="宋体" w:hAnsi="宋体" w:cs="宋体"/>
          <w:bCs/>
          <w:color w:val="auto"/>
          <w:kern w:val="0"/>
          <w:sz w:val="28"/>
          <w:szCs w:val="28"/>
          <w:lang w:eastAsia="zh-CN"/>
        </w:rPr>
        <w:t>（</w:t>
      </w:r>
      <w:r>
        <w:rPr>
          <w:rFonts w:hint="eastAsia" w:ascii="宋体" w:hAnsi="宋体" w:cs="宋体"/>
          <w:bCs/>
          <w:color w:val="auto"/>
          <w:kern w:val="0"/>
          <w:sz w:val="28"/>
          <w:szCs w:val="28"/>
          <w:lang w:val="en-US" w:eastAsia="zh-CN"/>
        </w:rPr>
        <w:t>5</w:t>
      </w:r>
      <w:r>
        <w:rPr>
          <w:rFonts w:hint="eastAsia" w:ascii="宋体" w:hAnsi="宋体" w:cs="宋体"/>
          <w:bCs/>
          <w:color w:val="auto"/>
          <w:kern w:val="0"/>
          <w:sz w:val="28"/>
          <w:szCs w:val="28"/>
          <w:lang w:eastAsia="zh-CN"/>
        </w:rPr>
        <w:t>）</w:t>
      </w:r>
      <w:r>
        <w:rPr>
          <w:rFonts w:hint="eastAsia"/>
          <w:color w:val="auto"/>
          <w:sz w:val="28"/>
          <w:szCs w:val="28"/>
          <w:lang w:val="en-US" w:eastAsia="zh-CN"/>
        </w:rPr>
        <w:t>具有依法缴纳税收的良好记录证明(提供2019年以来任意月份的银行纳税回单或税务局出具的纳税证明或纳税发票并加盖公司鲜章）；</w:t>
      </w:r>
    </w:p>
    <w:p>
      <w:pPr>
        <w:widowControl/>
        <w:ind w:firstLine="560" w:firstLineChars="200"/>
        <w:jc w:val="left"/>
        <w:rPr>
          <w:rFonts w:hint="eastAsia" w:ascii="宋体" w:hAnsi="宋体" w:eastAsia="宋体" w:cs="宋体"/>
          <w:bCs/>
          <w:color w:val="auto"/>
          <w:sz w:val="28"/>
          <w:szCs w:val="28"/>
          <w:lang w:eastAsia="zh-CN"/>
        </w:rPr>
      </w:pPr>
      <w:r>
        <w:rPr>
          <w:rFonts w:hint="eastAsia" w:ascii="宋体" w:hAnsi="宋体" w:cs="宋体"/>
          <w:bCs/>
          <w:color w:val="auto"/>
          <w:kern w:val="0"/>
          <w:sz w:val="28"/>
          <w:szCs w:val="28"/>
          <w:lang w:val="en-US" w:eastAsia="zh-CN"/>
        </w:rPr>
        <w:t>（6）维修人员职业资格证书复印件</w:t>
      </w:r>
      <w:r>
        <w:rPr>
          <w:rFonts w:hint="eastAsia" w:ascii="宋体" w:hAnsi="宋体" w:cs="宋体"/>
          <w:bCs/>
          <w:color w:val="auto"/>
          <w:sz w:val="28"/>
          <w:szCs w:val="28"/>
          <w:lang w:eastAsia="zh-CN"/>
        </w:rPr>
        <w:t>；</w:t>
      </w:r>
    </w:p>
    <w:p>
      <w:pPr>
        <w:spacing w:line="360" w:lineRule="auto"/>
        <w:ind w:firstLine="560" w:firstLineChars="200"/>
        <w:rPr>
          <w:rFonts w:hint="eastAsia" w:ascii="宋体" w:hAnsi="宋体" w:cs="宋体"/>
          <w:bCs/>
          <w:color w:val="auto"/>
          <w:sz w:val="28"/>
          <w:szCs w:val="28"/>
          <w:lang w:eastAsia="zh-CN"/>
        </w:rPr>
      </w:pPr>
      <w:r>
        <w:rPr>
          <w:rFonts w:hint="eastAsia" w:ascii="宋体" w:hAnsi="宋体" w:cs="宋体"/>
          <w:bCs/>
          <w:color w:val="auto"/>
          <w:sz w:val="28"/>
          <w:szCs w:val="28"/>
          <w:lang w:eastAsia="zh-CN"/>
        </w:rPr>
        <w:t>（</w:t>
      </w:r>
      <w:r>
        <w:rPr>
          <w:rFonts w:hint="eastAsia" w:ascii="宋体" w:hAnsi="宋体" w:cs="宋体"/>
          <w:bCs/>
          <w:color w:val="auto"/>
          <w:sz w:val="28"/>
          <w:szCs w:val="28"/>
          <w:lang w:val="en-US" w:eastAsia="zh-CN"/>
        </w:rPr>
        <w:t>7</w:t>
      </w:r>
      <w:r>
        <w:rPr>
          <w:rFonts w:hint="eastAsia" w:ascii="宋体" w:hAnsi="宋体" w:cs="宋体"/>
          <w:bCs/>
          <w:color w:val="auto"/>
          <w:sz w:val="28"/>
          <w:szCs w:val="28"/>
          <w:lang w:eastAsia="zh-CN"/>
        </w:rPr>
        <w:t>）特约维修中心陈列费</w:t>
      </w:r>
      <w:r>
        <w:rPr>
          <w:rFonts w:hint="eastAsia" w:ascii="宋体" w:hAnsi="宋体" w:eastAsia="宋体" w:cs="宋体"/>
          <w:bCs/>
          <w:color w:val="auto"/>
          <w:sz w:val="28"/>
          <w:szCs w:val="28"/>
        </w:rPr>
        <w:t>报价</w:t>
      </w:r>
      <w:r>
        <w:rPr>
          <w:rFonts w:hint="eastAsia" w:ascii="宋体" w:hAnsi="宋体" w:cs="宋体"/>
          <w:bCs/>
          <w:color w:val="auto"/>
          <w:sz w:val="28"/>
          <w:szCs w:val="28"/>
          <w:lang w:eastAsia="zh-CN"/>
        </w:rPr>
        <w:t>；</w:t>
      </w:r>
    </w:p>
    <w:p>
      <w:pPr>
        <w:widowControl/>
        <w:numPr>
          <w:ilvl w:val="0"/>
          <w:numId w:val="0"/>
        </w:numPr>
        <w:shd w:val="clear" w:color="auto" w:fill="FFFFFF"/>
        <w:spacing w:after="75" w:line="27" w:lineRule="atLeast"/>
        <w:ind w:firstLine="560" w:firstLineChars="200"/>
        <w:jc w:val="left"/>
        <w:rPr>
          <w:rFonts w:hint="eastAsia" w:ascii="宋体" w:hAnsi="宋体" w:cs="宋体"/>
          <w:bCs/>
          <w:color w:val="auto"/>
          <w:sz w:val="28"/>
          <w:szCs w:val="28"/>
          <w:lang w:eastAsia="zh-CN"/>
        </w:rPr>
      </w:pPr>
      <w:r>
        <w:rPr>
          <w:rFonts w:hint="eastAsia" w:ascii="宋体" w:hAnsi="宋体" w:cs="宋体"/>
          <w:bCs/>
          <w:color w:val="auto"/>
          <w:kern w:val="0"/>
          <w:sz w:val="28"/>
          <w:szCs w:val="28"/>
          <w:lang w:eastAsia="zh-CN"/>
        </w:rPr>
        <w:t>（</w:t>
      </w:r>
      <w:r>
        <w:rPr>
          <w:rFonts w:hint="eastAsia" w:ascii="宋体" w:hAnsi="宋体" w:cs="宋体"/>
          <w:bCs/>
          <w:color w:val="auto"/>
          <w:kern w:val="0"/>
          <w:sz w:val="28"/>
          <w:szCs w:val="28"/>
          <w:lang w:val="en-US" w:eastAsia="zh-CN"/>
        </w:rPr>
        <w:t>8</w:t>
      </w:r>
      <w:r>
        <w:rPr>
          <w:rFonts w:hint="eastAsia" w:ascii="宋体" w:hAnsi="宋体" w:cs="宋体"/>
          <w:bCs/>
          <w:color w:val="auto"/>
          <w:kern w:val="0"/>
          <w:sz w:val="28"/>
          <w:szCs w:val="28"/>
          <w:lang w:eastAsia="zh-CN"/>
        </w:rPr>
        <w:t>）特约服务维修价格明细表（按附件</w:t>
      </w:r>
      <w:r>
        <w:rPr>
          <w:rFonts w:hint="eastAsia" w:ascii="宋体" w:hAnsi="宋体" w:cs="宋体"/>
          <w:bCs/>
          <w:color w:val="auto"/>
          <w:kern w:val="0"/>
          <w:sz w:val="28"/>
          <w:szCs w:val="28"/>
          <w:lang w:val="en-US" w:eastAsia="zh-CN"/>
        </w:rPr>
        <w:t>四报价</w:t>
      </w:r>
      <w:r>
        <w:rPr>
          <w:rFonts w:hint="eastAsia" w:ascii="宋体" w:hAnsi="宋体" w:cs="宋体"/>
          <w:bCs/>
          <w:color w:val="auto"/>
          <w:kern w:val="0"/>
          <w:sz w:val="28"/>
          <w:szCs w:val="28"/>
          <w:lang w:eastAsia="zh-CN"/>
        </w:rPr>
        <w:t>）。</w:t>
      </w:r>
    </w:p>
    <w:p>
      <w:pPr>
        <w:widowControl/>
        <w:numPr>
          <w:ilvl w:val="0"/>
          <w:numId w:val="0"/>
        </w:numPr>
        <w:shd w:val="clear" w:color="auto" w:fill="FFFFFF"/>
        <w:spacing w:after="75" w:line="27" w:lineRule="atLeast"/>
        <w:ind w:firstLine="560" w:firstLineChars="200"/>
        <w:jc w:val="left"/>
        <w:rPr>
          <w:rFonts w:hint="eastAsia" w:ascii="宋体" w:hAnsi="宋体" w:cs="宋体"/>
          <w:bCs/>
          <w:color w:val="auto"/>
          <w:kern w:val="0"/>
          <w:sz w:val="28"/>
          <w:szCs w:val="28"/>
          <w:lang w:eastAsia="zh-CN"/>
        </w:rPr>
      </w:pPr>
      <w:r>
        <w:rPr>
          <w:rFonts w:hint="eastAsia"/>
          <w:color w:val="auto"/>
          <w:sz w:val="28"/>
          <w:szCs w:val="28"/>
          <w:lang w:val="en-US" w:eastAsia="zh-CN"/>
        </w:rPr>
        <w:t>2、供应商为个人的，</w:t>
      </w:r>
      <w:r>
        <w:rPr>
          <w:rFonts w:hint="eastAsia" w:ascii="宋体" w:hAnsi="宋体" w:eastAsia="宋体" w:cs="宋体"/>
          <w:bCs/>
          <w:color w:val="auto"/>
          <w:kern w:val="0"/>
          <w:sz w:val="28"/>
          <w:szCs w:val="28"/>
          <w:lang w:eastAsia="zh-CN"/>
        </w:rPr>
        <w:t>应提交</w:t>
      </w:r>
      <w:r>
        <w:rPr>
          <w:rFonts w:hint="eastAsia" w:ascii="宋体" w:hAnsi="宋体" w:eastAsia="宋体" w:cs="宋体"/>
          <w:bCs/>
          <w:color w:val="auto"/>
          <w:kern w:val="0"/>
          <w:sz w:val="28"/>
          <w:szCs w:val="28"/>
        </w:rPr>
        <w:t>下列资料，</w:t>
      </w:r>
      <w:r>
        <w:rPr>
          <w:rFonts w:hint="eastAsia" w:ascii="宋体" w:hAnsi="宋体" w:eastAsia="宋体" w:cs="宋体"/>
          <w:bCs/>
          <w:color w:val="auto"/>
          <w:kern w:val="0"/>
          <w:sz w:val="28"/>
          <w:szCs w:val="28"/>
          <w:lang w:eastAsia="zh-CN"/>
        </w:rPr>
        <w:t>所提交资料必须密封</w:t>
      </w:r>
      <w:r>
        <w:rPr>
          <w:rFonts w:hint="eastAsia" w:ascii="宋体" w:hAnsi="宋体" w:cs="宋体"/>
          <w:bCs/>
          <w:color w:val="auto"/>
          <w:kern w:val="0"/>
          <w:sz w:val="28"/>
          <w:szCs w:val="28"/>
          <w:lang w:eastAsia="zh-CN"/>
        </w:rPr>
        <w:t>，</w:t>
      </w:r>
      <w:r>
        <w:rPr>
          <w:rFonts w:hint="eastAsia" w:ascii="宋体" w:hAnsi="宋体" w:eastAsia="宋体" w:cs="宋体"/>
          <w:bCs/>
          <w:color w:val="auto"/>
          <w:kern w:val="0"/>
          <w:sz w:val="28"/>
          <w:szCs w:val="28"/>
        </w:rPr>
        <w:t>否则不予受理</w:t>
      </w:r>
      <w:r>
        <w:rPr>
          <w:rFonts w:hint="eastAsia" w:ascii="宋体" w:hAnsi="宋体" w:cs="宋体"/>
          <w:bCs/>
          <w:color w:val="auto"/>
          <w:kern w:val="0"/>
          <w:sz w:val="28"/>
          <w:szCs w:val="28"/>
          <w:lang w:eastAsia="zh-CN"/>
        </w:rPr>
        <w:t>。</w:t>
      </w:r>
    </w:p>
    <w:p>
      <w:pPr>
        <w:widowControl/>
        <w:numPr>
          <w:ilvl w:val="0"/>
          <w:numId w:val="0"/>
        </w:numPr>
        <w:shd w:val="clear" w:color="auto" w:fill="FFFFFF"/>
        <w:spacing w:after="75" w:line="27" w:lineRule="atLeast"/>
        <w:ind w:firstLine="560" w:firstLineChars="200"/>
        <w:jc w:val="left"/>
        <w:rPr>
          <w:rFonts w:hint="eastAsia" w:ascii="宋体" w:hAnsi="宋体" w:cs="宋体"/>
          <w:bCs/>
          <w:color w:val="auto"/>
          <w:kern w:val="0"/>
          <w:sz w:val="28"/>
          <w:szCs w:val="28"/>
          <w:lang w:eastAsia="zh-CN"/>
        </w:rPr>
      </w:pPr>
      <w:r>
        <w:rPr>
          <w:rFonts w:hint="eastAsia" w:ascii="宋体" w:hAnsi="宋体" w:cs="宋体"/>
          <w:bCs/>
          <w:color w:val="auto"/>
          <w:kern w:val="0"/>
          <w:sz w:val="28"/>
          <w:szCs w:val="28"/>
          <w:lang w:eastAsia="zh-CN"/>
        </w:rPr>
        <w:t>（</w:t>
      </w:r>
      <w:r>
        <w:rPr>
          <w:rFonts w:hint="eastAsia" w:ascii="宋体" w:hAnsi="宋体" w:cs="宋体"/>
          <w:bCs/>
          <w:color w:val="auto"/>
          <w:kern w:val="0"/>
          <w:sz w:val="28"/>
          <w:szCs w:val="28"/>
          <w:lang w:val="en-US" w:eastAsia="zh-CN"/>
        </w:rPr>
        <w:t>1</w:t>
      </w:r>
      <w:r>
        <w:rPr>
          <w:rFonts w:hint="eastAsia" w:ascii="宋体" w:hAnsi="宋体" w:cs="宋体"/>
          <w:bCs/>
          <w:color w:val="auto"/>
          <w:kern w:val="0"/>
          <w:sz w:val="28"/>
          <w:szCs w:val="28"/>
          <w:lang w:eastAsia="zh-CN"/>
        </w:rPr>
        <w:t>）关于资格的申明函（格式见附件一）；</w:t>
      </w: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r>
        <w:rPr>
          <w:rFonts w:hint="eastAsia"/>
          <w:color w:val="auto"/>
          <w:sz w:val="28"/>
          <w:szCs w:val="28"/>
          <w:lang w:val="en-US" w:eastAsia="zh-CN"/>
        </w:rPr>
        <w:t>（2）身份证原件及复印件；</w:t>
      </w:r>
    </w:p>
    <w:p>
      <w:pPr>
        <w:widowControl/>
        <w:numPr>
          <w:ilvl w:val="0"/>
          <w:numId w:val="0"/>
        </w:numPr>
        <w:shd w:val="clear" w:color="auto" w:fill="FFFFFF"/>
        <w:spacing w:after="75" w:line="27" w:lineRule="atLeast"/>
        <w:ind w:firstLine="560" w:firstLineChars="200"/>
        <w:jc w:val="left"/>
        <w:rPr>
          <w:rFonts w:hint="eastAsia" w:ascii="宋体" w:hAnsi="宋体" w:cs="宋体"/>
          <w:bCs/>
          <w:color w:val="auto"/>
          <w:kern w:val="0"/>
          <w:sz w:val="28"/>
          <w:szCs w:val="28"/>
          <w:lang w:eastAsia="zh-CN"/>
        </w:rPr>
      </w:pPr>
      <w:r>
        <w:rPr>
          <w:rFonts w:hint="eastAsia"/>
          <w:color w:val="auto"/>
          <w:sz w:val="28"/>
          <w:szCs w:val="28"/>
          <w:lang w:val="en-US" w:eastAsia="zh-CN"/>
        </w:rPr>
        <w:t>（3）个人</w:t>
      </w:r>
      <w:r>
        <w:rPr>
          <w:rFonts w:hint="eastAsia" w:ascii="宋体" w:hAnsi="宋体" w:eastAsia="宋体" w:cs="宋体"/>
          <w:bCs/>
          <w:color w:val="auto"/>
          <w:kern w:val="0"/>
          <w:sz w:val="28"/>
          <w:szCs w:val="28"/>
        </w:rPr>
        <w:t>无违法违纪的承诺函</w:t>
      </w:r>
      <w:r>
        <w:rPr>
          <w:rFonts w:hint="eastAsia" w:ascii="宋体" w:hAnsi="宋体" w:cs="宋体"/>
          <w:bCs/>
          <w:color w:val="auto"/>
          <w:kern w:val="0"/>
          <w:sz w:val="28"/>
          <w:szCs w:val="28"/>
          <w:lang w:eastAsia="zh-CN"/>
        </w:rPr>
        <w:t>（格式见附件三）；</w:t>
      </w:r>
    </w:p>
    <w:p>
      <w:pPr>
        <w:widowControl/>
        <w:numPr>
          <w:ilvl w:val="0"/>
          <w:numId w:val="0"/>
        </w:numPr>
        <w:shd w:val="clear" w:color="auto" w:fill="FFFFFF"/>
        <w:spacing w:after="75" w:line="27" w:lineRule="atLeast"/>
        <w:ind w:firstLine="560" w:firstLineChars="200"/>
        <w:jc w:val="left"/>
        <w:rPr>
          <w:rFonts w:hint="eastAsia" w:ascii="宋体" w:hAnsi="宋体" w:cs="宋体"/>
          <w:bCs/>
          <w:color w:val="auto"/>
          <w:kern w:val="0"/>
          <w:sz w:val="28"/>
          <w:szCs w:val="28"/>
          <w:lang w:eastAsia="zh-CN"/>
        </w:rPr>
      </w:pPr>
      <w:r>
        <w:rPr>
          <w:rFonts w:hint="eastAsia" w:ascii="宋体" w:hAnsi="宋体" w:cs="宋体"/>
          <w:bCs/>
          <w:color w:val="auto"/>
          <w:kern w:val="0"/>
          <w:sz w:val="28"/>
          <w:szCs w:val="28"/>
          <w:lang w:eastAsia="zh-CN"/>
        </w:rPr>
        <w:t>（</w:t>
      </w:r>
      <w:r>
        <w:rPr>
          <w:rFonts w:hint="eastAsia" w:ascii="宋体" w:hAnsi="宋体" w:cs="宋体"/>
          <w:bCs/>
          <w:color w:val="auto"/>
          <w:kern w:val="0"/>
          <w:sz w:val="28"/>
          <w:szCs w:val="28"/>
          <w:lang w:val="en-US" w:eastAsia="zh-CN"/>
        </w:rPr>
        <w:t>4</w:t>
      </w:r>
      <w:r>
        <w:rPr>
          <w:rFonts w:hint="eastAsia" w:ascii="宋体" w:hAnsi="宋体" w:cs="宋体"/>
          <w:bCs/>
          <w:color w:val="auto"/>
          <w:kern w:val="0"/>
          <w:sz w:val="28"/>
          <w:szCs w:val="28"/>
          <w:lang w:eastAsia="zh-CN"/>
        </w:rPr>
        <w:t>）</w:t>
      </w:r>
      <w:r>
        <w:rPr>
          <w:rFonts w:hint="eastAsia" w:ascii="宋体" w:hAnsi="宋体" w:cs="宋体"/>
          <w:bCs/>
          <w:color w:val="auto"/>
          <w:kern w:val="0"/>
          <w:sz w:val="28"/>
          <w:szCs w:val="28"/>
          <w:lang w:val="en-US" w:eastAsia="zh-CN"/>
        </w:rPr>
        <w:t>维修人员职业资格证书</w:t>
      </w:r>
      <w:r>
        <w:rPr>
          <w:rFonts w:hint="eastAsia" w:ascii="宋体" w:hAnsi="宋体" w:cs="宋体"/>
          <w:bCs/>
          <w:color w:val="auto"/>
          <w:kern w:val="0"/>
          <w:sz w:val="28"/>
          <w:szCs w:val="28"/>
          <w:lang w:eastAsia="zh-CN"/>
        </w:rPr>
        <w:t>复印件，现场查看原件；</w:t>
      </w:r>
    </w:p>
    <w:p>
      <w:pPr>
        <w:widowControl/>
        <w:numPr>
          <w:ilvl w:val="0"/>
          <w:numId w:val="0"/>
        </w:numPr>
        <w:shd w:val="clear" w:color="auto" w:fill="FFFFFF"/>
        <w:spacing w:after="75" w:line="27" w:lineRule="atLeast"/>
        <w:ind w:firstLine="560" w:firstLineChars="200"/>
        <w:jc w:val="left"/>
        <w:rPr>
          <w:rFonts w:hint="eastAsia" w:ascii="宋体" w:hAnsi="宋体" w:cs="宋体"/>
          <w:bCs/>
          <w:color w:val="auto"/>
          <w:kern w:val="0"/>
          <w:sz w:val="28"/>
          <w:szCs w:val="28"/>
          <w:lang w:eastAsia="zh-CN"/>
        </w:rPr>
      </w:pPr>
      <w:r>
        <w:rPr>
          <w:rFonts w:hint="eastAsia" w:ascii="宋体" w:hAnsi="宋体" w:cs="宋体"/>
          <w:bCs/>
          <w:color w:val="auto"/>
          <w:kern w:val="0"/>
          <w:sz w:val="28"/>
          <w:szCs w:val="28"/>
          <w:lang w:eastAsia="zh-CN"/>
        </w:rPr>
        <w:t>（</w:t>
      </w:r>
      <w:r>
        <w:rPr>
          <w:rFonts w:hint="eastAsia" w:ascii="宋体" w:hAnsi="宋体" w:cs="宋体"/>
          <w:bCs/>
          <w:color w:val="auto"/>
          <w:kern w:val="0"/>
          <w:sz w:val="28"/>
          <w:szCs w:val="28"/>
          <w:lang w:val="en-US" w:eastAsia="zh-CN"/>
        </w:rPr>
        <w:t>5</w:t>
      </w:r>
      <w:r>
        <w:rPr>
          <w:rFonts w:hint="eastAsia" w:ascii="宋体" w:hAnsi="宋体" w:cs="宋体"/>
          <w:bCs/>
          <w:color w:val="auto"/>
          <w:kern w:val="0"/>
          <w:sz w:val="28"/>
          <w:szCs w:val="28"/>
          <w:lang w:eastAsia="zh-CN"/>
        </w:rPr>
        <w:t>）特约维修中心陈列费报价；</w:t>
      </w:r>
    </w:p>
    <w:p>
      <w:pPr>
        <w:widowControl/>
        <w:numPr>
          <w:ilvl w:val="0"/>
          <w:numId w:val="0"/>
        </w:numPr>
        <w:shd w:val="clear" w:color="auto" w:fill="FFFFFF"/>
        <w:spacing w:after="75" w:line="27" w:lineRule="atLeast"/>
        <w:ind w:firstLine="560" w:firstLineChars="200"/>
        <w:jc w:val="left"/>
        <w:rPr>
          <w:rFonts w:hint="eastAsia" w:ascii="宋体" w:hAnsi="宋体" w:cs="宋体"/>
          <w:bCs/>
          <w:color w:val="auto"/>
          <w:kern w:val="0"/>
          <w:sz w:val="28"/>
          <w:szCs w:val="28"/>
          <w:lang w:eastAsia="zh-CN"/>
        </w:rPr>
      </w:pPr>
      <w:r>
        <w:rPr>
          <w:rFonts w:hint="eastAsia" w:ascii="宋体" w:hAnsi="宋体" w:cs="宋体"/>
          <w:bCs/>
          <w:color w:val="auto"/>
          <w:kern w:val="0"/>
          <w:sz w:val="28"/>
          <w:szCs w:val="28"/>
          <w:lang w:eastAsia="zh-CN"/>
        </w:rPr>
        <w:t>（</w:t>
      </w:r>
      <w:r>
        <w:rPr>
          <w:rFonts w:hint="eastAsia" w:ascii="宋体" w:hAnsi="宋体" w:cs="宋体"/>
          <w:bCs/>
          <w:color w:val="auto"/>
          <w:kern w:val="0"/>
          <w:sz w:val="28"/>
          <w:szCs w:val="28"/>
          <w:lang w:val="en-US" w:eastAsia="zh-CN"/>
        </w:rPr>
        <w:t>6</w:t>
      </w:r>
      <w:r>
        <w:rPr>
          <w:rFonts w:hint="eastAsia" w:ascii="宋体" w:hAnsi="宋体" w:cs="宋体"/>
          <w:bCs/>
          <w:color w:val="auto"/>
          <w:kern w:val="0"/>
          <w:sz w:val="28"/>
          <w:szCs w:val="28"/>
          <w:lang w:eastAsia="zh-CN"/>
        </w:rPr>
        <w:t>）特约服务维修价格明细表（按附件</w:t>
      </w:r>
      <w:r>
        <w:rPr>
          <w:rFonts w:hint="eastAsia" w:ascii="宋体" w:hAnsi="宋体" w:cs="宋体"/>
          <w:bCs/>
          <w:color w:val="auto"/>
          <w:kern w:val="0"/>
          <w:sz w:val="28"/>
          <w:szCs w:val="28"/>
          <w:lang w:val="en-US" w:eastAsia="zh-CN"/>
        </w:rPr>
        <w:t>四报价</w:t>
      </w:r>
      <w:r>
        <w:rPr>
          <w:rFonts w:hint="eastAsia" w:ascii="宋体" w:hAnsi="宋体" w:cs="宋体"/>
          <w:bCs/>
          <w:color w:val="auto"/>
          <w:kern w:val="0"/>
          <w:sz w:val="28"/>
          <w:szCs w:val="28"/>
          <w:lang w:eastAsia="zh-CN"/>
        </w:rPr>
        <w:t>）。</w:t>
      </w:r>
    </w:p>
    <w:p>
      <w:pPr>
        <w:widowControl/>
        <w:numPr>
          <w:ilvl w:val="0"/>
          <w:numId w:val="0"/>
        </w:numPr>
        <w:shd w:val="clear" w:color="auto" w:fill="FFFFFF"/>
        <w:spacing w:after="75" w:line="27" w:lineRule="atLeast"/>
        <w:ind w:firstLine="562" w:firstLineChars="200"/>
        <w:jc w:val="left"/>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kern w:val="0"/>
          <w:sz w:val="28"/>
          <w:szCs w:val="28"/>
          <w:lang w:eastAsia="zh-CN"/>
        </w:rPr>
        <w:t>四、</w:t>
      </w:r>
      <w:r>
        <w:rPr>
          <w:rFonts w:hint="eastAsia" w:ascii="宋体" w:hAnsi="宋体" w:eastAsia="宋体" w:cs="宋体"/>
          <w:b/>
          <w:bCs w:val="0"/>
          <w:color w:val="auto"/>
          <w:sz w:val="28"/>
          <w:szCs w:val="28"/>
          <w:lang w:val="en-US" w:eastAsia="zh-CN"/>
        </w:rPr>
        <w:t>履约保证金</w:t>
      </w:r>
    </w:p>
    <w:p>
      <w:pPr>
        <w:widowControl/>
        <w:numPr>
          <w:ilvl w:val="0"/>
          <w:numId w:val="0"/>
        </w:numPr>
        <w:shd w:val="clear" w:color="auto" w:fill="FFFFFF"/>
        <w:spacing w:after="75" w:line="27" w:lineRule="atLeas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成交供应商收到成交通知书后，在签订合同前需交付合同总价的5%作为履约保证金，合同签订后履约保证金直接转为保证金，合同到期后采购人以转账方式无息全额退还。</w:t>
      </w:r>
    </w:p>
    <w:p>
      <w:pPr>
        <w:pStyle w:val="8"/>
        <w:spacing w:line="360" w:lineRule="auto"/>
        <w:ind w:firstLine="562" w:firstLineChars="200"/>
        <w:rPr>
          <w:rFonts w:hint="eastAsia" w:ascii="宋体" w:hAnsi="宋体" w:eastAsia="宋体" w:cs="宋体"/>
          <w:b/>
          <w:bCs w:val="0"/>
          <w:color w:val="auto"/>
          <w:kern w:val="0"/>
          <w:sz w:val="28"/>
          <w:szCs w:val="28"/>
          <w:lang w:val="en-US" w:eastAsia="zh-CN"/>
        </w:rPr>
      </w:pPr>
      <w:r>
        <w:rPr>
          <w:rFonts w:hint="eastAsia" w:ascii="宋体" w:hAnsi="宋体" w:cs="宋体"/>
          <w:b/>
          <w:bCs w:val="0"/>
          <w:color w:val="auto"/>
          <w:kern w:val="0"/>
          <w:sz w:val="28"/>
          <w:szCs w:val="28"/>
          <w:lang w:val="en-US" w:eastAsia="zh-CN"/>
        </w:rPr>
        <w:t>五</w:t>
      </w:r>
      <w:r>
        <w:rPr>
          <w:rFonts w:hint="eastAsia" w:ascii="宋体" w:hAnsi="宋体" w:eastAsia="宋体" w:cs="宋体"/>
          <w:b/>
          <w:bCs w:val="0"/>
          <w:color w:val="auto"/>
          <w:kern w:val="0"/>
          <w:sz w:val="28"/>
          <w:szCs w:val="28"/>
          <w:lang w:val="en-US" w:eastAsia="zh-CN"/>
        </w:rPr>
        <w:t>、资料的提交及时间：</w:t>
      </w:r>
    </w:p>
    <w:p>
      <w:pPr>
        <w:pStyle w:val="4"/>
        <w:widowControl/>
        <w:spacing w:beforeAutospacing="0" w:afterAutospacing="0" w:line="504" w:lineRule="atLeast"/>
        <w:ind w:right="-512" w:rightChars="-244"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时间：20</w:t>
      </w:r>
      <w:r>
        <w:rPr>
          <w:rFonts w:hint="eastAsia" w:ascii="宋体" w:hAnsi="宋体" w:cs="宋体"/>
          <w:bCs/>
          <w:color w:val="auto"/>
          <w:sz w:val="28"/>
          <w:szCs w:val="28"/>
          <w:lang w:val="en-US" w:eastAsia="zh-CN"/>
        </w:rPr>
        <w:t>21</w:t>
      </w:r>
      <w:r>
        <w:rPr>
          <w:rFonts w:hint="eastAsia" w:ascii="宋体" w:hAnsi="宋体" w:eastAsia="宋体" w:cs="宋体"/>
          <w:bCs/>
          <w:color w:val="auto"/>
          <w:sz w:val="28"/>
          <w:szCs w:val="28"/>
        </w:rPr>
        <w:t>年</w:t>
      </w:r>
      <w:r>
        <w:rPr>
          <w:rFonts w:hint="eastAsia" w:ascii="宋体" w:hAnsi="宋体" w:cs="宋体"/>
          <w:bCs/>
          <w:color w:val="auto"/>
          <w:sz w:val="28"/>
          <w:szCs w:val="28"/>
          <w:lang w:val="en-US" w:eastAsia="zh-CN"/>
        </w:rPr>
        <w:t>4</w:t>
      </w:r>
      <w:r>
        <w:rPr>
          <w:rFonts w:hint="eastAsia" w:ascii="宋体" w:hAnsi="宋体" w:eastAsia="宋体" w:cs="宋体"/>
          <w:bCs/>
          <w:color w:val="auto"/>
          <w:sz w:val="28"/>
          <w:szCs w:val="28"/>
        </w:rPr>
        <w:t>月</w:t>
      </w:r>
      <w:r>
        <w:rPr>
          <w:rFonts w:hint="eastAsia" w:ascii="宋体" w:hAnsi="宋体" w:cs="宋体"/>
          <w:bCs/>
          <w:color w:val="auto"/>
          <w:sz w:val="28"/>
          <w:szCs w:val="28"/>
          <w:lang w:val="en-US" w:eastAsia="zh-CN"/>
        </w:rPr>
        <w:t>24</w:t>
      </w:r>
      <w:r>
        <w:rPr>
          <w:rFonts w:hint="eastAsia" w:ascii="宋体" w:hAnsi="宋体" w:eastAsia="宋体" w:cs="宋体"/>
          <w:bCs/>
          <w:color w:val="auto"/>
          <w:sz w:val="28"/>
          <w:szCs w:val="28"/>
        </w:rPr>
        <w:t>日</w:t>
      </w:r>
      <w:r>
        <w:rPr>
          <w:rFonts w:hint="eastAsia" w:ascii="宋体" w:hAnsi="宋体" w:eastAsia="宋体" w:cs="宋体"/>
          <w:bCs/>
          <w:color w:val="auto"/>
          <w:sz w:val="28"/>
          <w:szCs w:val="28"/>
          <w:lang w:val="en-US" w:eastAsia="zh-CN"/>
        </w:rPr>
        <w:t>15点截止</w:t>
      </w:r>
      <w:r>
        <w:rPr>
          <w:rFonts w:hint="eastAsia" w:ascii="宋体" w:hAnsi="宋体" w:eastAsia="宋体" w:cs="宋体"/>
          <w:bCs/>
          <w:color w:val="auto"/>
          <w:sz w:val="28"/>
          <w:szCs w:val="28"/>
        </w:rPr>
        <w:t>，逾期不予受理。</w:t>
      </w:r>
      <w:bookmarkStart w:id="0" w:name="_GoBack"/>
      <w:bookmarkEnd w:id="0"/>
    </w:p>
    <w:p>
      <w:pPr>
        <w:pStyle w:val="4"/>
        <w:widowControl/>
        <w:spacing w:beforeAutospacing="0" w:afterAutospacing="0" w:line="504" w:lineRule="atLeast"/>
        <w:ind w:right="-512" w:rightChars="-244" w:firstLine="560" w:firstLineChars="20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提交方式：现场递交。</w:t>
      </w:r>
    </w:p>
    <w:p>
      <w:pPr>
        <w:pStyle w:val="4"/>
        <w:widowControl/>
        <w:spacing w:beforeAutospacing="0" w:afterAutospacing="0" w:line="504" w:lineRule="atLeast"/>
        <w:ind w:right="-512" w:rightChars="-244"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递交</w:t>
      </w:r>
      <w:r>
        <w:rPr>
          <w:rFonts w:hint="eastAsia" w:ascii="宋体" w:hAnsi="宋体" w:eastAsia="宋体" w:cs="宋体"/>
          <w:bCs/>
          <w:color w:val="auto"/>
          <w:sz w:val="28"/>
          <w:szCs w:val="28"/>
        </w:rPr>
        <w:t>地点：</w:t>
      </w:r>
      <w:r>
        <w:rPr>
          <w:rFonts w:hint="eastAsia" w:ascii="宋体" w:hAnsi="宋体" w:cs="宋体"/>
          <w:bCs/>
          <w:color w:val="auto"/>
          <w:sz w:val="28"/>
          <w:szCs w:val="28"/>
          <w:lang w:eastAsia="zh-CN"/>
        </w:rPr>
        <w:t>四川师大置业发展有限公司物业管理分公司办公室</w:t>
      </w:r>
      <w:r>
        <w:rPr>
          <w:rFonts w:hint="eastAsia" w:ascii="宋体" w:hAnsi="宋体" w:eastAsia="宋体" w:cs="宋体"/>
          <w:bCs/>
          <w:color w:val="auto"/>
          <w:sz w:val="28"/>
          <w:szCs w:val="28"/>
        </w:rPr>
        <w:t>。</w:t>
      </w:r>
    </w:p>
    <w:p>
      <w:pPr>
        <w:pStyle w:val="4"/>
        <w:widowControl/>
        <w:spacing w:beforeAutospacing="0" w:afterAutospacing="0" w:line="504" w:lineRule="atLeast"/>
        <w:ind w:right="-512" w:rightChars="-244" w:firstLine="560" w:firstLineChars="200"/>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rPr>
        <w:t>联系人</w:t>
      </w:r>
      <w:r>
        <w:rPr>
          <w:rFonts w:hint="eastAsia" w:ascii="宋体" w:hAnsi="宋体" w:eastAsia="宋体" w:cs="宋体"/>
          <w:bCs/>
          <w:color w:val="auto"/>
          <w:sz w:val="28"/>
          <w:szCs w:val="28"/>
          <w:lang w:eastAsia="zh-CN"/>
        </w:rPr>
        <w:t>（收件人）</w:t>
      </w:r>
      <w:r>
        <w:rPr>
          <w:rFonts w:hint="eastAsia" w:ascii="宋体" w:hAnsi="宋体" w:eastAsia="宋体" w:cs="宋体"/>
          <w:bCs/>
          <w:color w:val="auto"/>
          <w:sz w:val="28"/>
          <w:szCs w:val="28"/>
        </w:rPr>
        <w:t>：</w:t>
      </w:r>
      <w:r>
        <w:rPr>
          <w:rFonts w:hint="eastAsia" w:ascii="宋体" w:hAnsi="宋体" w:cs="宋体"/>
          <w:bCs/>
          <w:color w:val="auto"/>
          <w:sz w:val="28"/>
          <w:szCs w:val="28"/>
          <w:lang w:eastAsia="zh-CN"/>
        </w:rPr>
        <w:t>孟老师</w:t>
      </w:r>
      <w:r>
        <w:rPr>
          <w:rFonts w:hint="eastAsia" w:ascii="宋体" w:hAnsi="宋体" w:eastAsia="宋体" w:cs="宋体"/>
          <w:bCs/>
          <w:color w:val="auto"/>
          <w:sz w:val="28"/>
          <w:szCs w:val="28"/>
        </w:rPr>
        <w:t xml:space="preserve">       电话：</w:t>
      </w:r>
      <w:r>
        <w:rPr>
          <w:rFonts w:hint="eastAsia" w:ascii="宋体" w:hAnsi="宋体" w:cs="宋体"/>
          <w:bCs/>
          <w:color w:val="auto"/>
          <w:sz w:val="28"/>
          <w:szCs w:val="28"/>
          <w:lang w:val="en-US" w:eastAsia="zh-CN"/>
        </w:rPr>
        <w:t>17780508717</w:t>
      </w:r>
    </w:p>
    <w:p>
      <w:pPr>
        <w:numPr>
          <w:ilvl w:val="0"/>
          <w:numId w:val="0"/>
        </w:numPr>
        <w:ind w:firstLine="562" w:firstLineChars="200"/>
        <w:jc w:val="left"/>
        <w:rPr>
          <w:rFonts w:hint="eastAsia" w:ascii="宋体" w:hAnsi="宋体" w:eastAsia="宋体" w:cs="宋体"/>
          <w:bCs/>
          <w:color w:val="auto"/>
          <w:sz w:val="28"/>
          <w:szCs w:val="28"/>
          <w:lang w:val="en-US" w:eastAsia="zh-CN"/>
        </w:rPr>
      </w:pPr>
      <w:r>
        <w:rPr>
          <w:rFonts w:hint="eastAsia" w:ascii="宋体" w:hAnsi="宋体" w:cs="宋体"/>
          <w:b/>
          <w:bCs w:val="0"/>
          <w:color w:val="auto"/>
          <w:sz w:val="28"/>
          <w:szCs w:val="28"/>
          <w:lang w:eastAsia="zh-CN"/>
        </w:rPr>
        <w:t>六、其它说明</w:t>
      </w:r>
    </w:p>
    <w:p>
      <w:pPr>
        <w:numPr>
          <w:ilvl w:val="0"/>
          <w:numId w:val="1"/>
        </w:numPr>
        <w:ind w:firstLine="560" w:firstLineChars="200"/>
        <w:jc w:val="left"/>
        <w:rPr>
          <w:rFonts w:hint="eastAsia" w:ascii="宋体" w:hAnsi="宋体" w:eastAsia="宋体" w:cs="宋体"/>
          <w:bCs/>
          <w:color w:val="auto"/>
          <w:sz w:val="28"/>
          <w:szCs w:val="28"/>
          <w:lang w:val="en-US" w:eastAsia="zh-CN"/>
        </w:rPr>
      </w:pPr>
      <w:r>
        <w:rPr>
          <w:rFonts w:hint="eastAsia" w:ascii="宋体" w:hAnsi="宋体" w:cs="宋体"/>
          <w:bCs/>
          <w:color w:val="auto"/>
          <w:sz w:val="28"/>
          <w:szCs w:val="28"/>
          <w:lang w:val="en-US" w:eastAsia="zh-CN"/>
        </w:rPr>
        <w:t>该项目陈列展示费竞价底价为2万元。</w:t>
      </w:r>
    </w:p>
    <w:p>
      <w:pPr>
        <w:numPr>
          <w:ilvl w:val="0"/>
          <w:numId w:val="1"/>
        </w:numPr>
        <w:ind w:firstLine="560" w:firstLineChars="200"/>
        <w:jc w:val="left"/>
        <w:rPr>
          <w:rFonts w:hint="eastAsia" w:ascii="宋体" w:hAnsi="宋体" w:eastAsia="宋体" w:cs="宋体"/>
          <w:bCs/>
          <w:color w:val="auto"/>
          <w:sz w:val="28"/>
          <w:szCs w:val="28"/>
          <w:lang w:val="en-US" w:eastAsia="zh-CN"/>
        </w:rPr>
      </w:pPr>
      <w:r>
        <w:rPr>
          <w:rFonts w:hint="eastAsia" w:ascii="宋体" w:hAnsi="宋体" w:cs="宋体"/>
          <w:bCs/>
          <w:color w:val="auto"/>
          <w:sz w:val="28"/>
          <w:szCs w:val="28"/>
          <w:lang w:val="en-US" w:eastAsia="zh-CN"/>
        </w:rPr>
        <w:t>采购单位</w:t>
      </w:r>
      <w:r>
        <w:rPr>
          <w:rFonts w:hint="eastAsia" w:ascii="宋体" w:hAnsi="宋体" w:eastAsia="宋体" w:cs="宋体"/>
          <w:bCs/>
          <w:color w:val="auto"/>
          <w:sz w:val="28"/>
          <w:szCs w:val="28"/>
          <w:lang w:val="en-US" w:eastAsia="zh-CN"/>
        </w:rPr>
        <w:t>无义务解释</w:t>
      </w:r>
      <w:r>
        <w:rPr>
          <w:rFonts w:hint="eastAsia" w:ascii="宋体" w:hAnsi="宋体" w:cs="宋体"/>
          <w:bCs/>
          <w:color w:val="auto"/>
          <w:sz w:val="28"/>
          <w:szCs w:val="28"/>
          <w:lang w:val="en-US" w:eastAsia="zh-CN"/>
        </w:rPr>
        <w:t>比选</w:t>
      </w:r>
      <w:r>
        <w:rPr>
          <w:rFonts w:hint="eastAsia" w:ascii="宋体" w:hAnsi="宋体" w:eastAsia="宋体" w:cs="宋体"/>
          <w:bCs/>
          <w:color w:val="auto"/>
          <w:sz w:val="28"/>
          <w:szCs w:val="28"/>
          <w:lang w:val="en-US" w:eastAsia="zh-CN"/>
        </w:rPr>
        <w:t>的结果。</w:t>
      </w:r>
    </w:p>
    <w:p>
      <w:pPr>
        <w:numPr>
          <w:ilvl w:val="0"/>
          <w:numId w:val="1"/>
        </w:numPr>
        <w:ind w:firstLine="560" w:firstLineChars="200"/>
        <w:jc w:val="left"/>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无论</w:t>
      </w:r>
      <w:r>
        <w:rPr>
          <w:rFonts w:hint="eastAsia" w:ascii="宋体" w:hAnsi="宋体" w:cs="宋体"/>
          <w:bCs/>
          <w:color w:val="auto"/>
          <w:sz w:val="28"/>
          <w:szCs w:val="28"/>
          <w:lang w:val="en-US" w:eastAsia="zh-CN"/>
        </w:rPr>
        <w:t>比选</w:t>
      </w:r>
      <w:r>
        <w:rPr>
          <w:rFonts w:hint="eastAsia" w:ascii="宋体" w:hAnsi="宋体" w:eastAsia="宋体" w:cs="宋体"/>
          <w:bCs/>
          <w:color w:val="auto"/>
          <w:sz w:val="28"/>
          <w:szCs w:val="28"/>
          <w:lang w:val="en-US" w:eastAsia="zh-CN"/>
        </w:rPr>
        <w:t>结果如何，投标人在投标过程中所产生的一切费用，</w:t>
      </w:r>
      <w:r>
        <w:rPr>
          <w:rFonts w:hint="eastAsia" w:ascii="宋体" w:hAnsi="宋体" w:cs="宋体"/>
          <w:bCs/>
          <w:color w:val="auto"/>
          <w:sz w:val="28"/>
          <w:szCs w:val="28"/>
          <w:lang w:val="en-US" w:eastAsia="zh-CN"/>
        </w:rPr>
        <w:t>采购单位</w:t>
      </w:r>
      <w:r>
        <w:rPr>
          <w:rFonts w:hint="eastAsia" w:ascii="宋体" w:hAnsi="宋体" w:eastAsia="宋体" w:cs="宋体"/>
          <w:bCs/>
          <w:color w:val="auto"/>
          <w:sz w:val="28"/>
          <w:szCs w:val="28"/>
          <w:lang w:val="en-US" w:eastAsia="zh-CN"/>
        </w:rPr>
        <w:t>均不承担。</w:t>
      </w:r>
    </w:p>
    <w:p>
      <w:pPr>
        <w:numPr>
          <w:ilvl w:val="0"/>
          <w:numId w:val="0"/>
        </w:numPr>
        <w:jc w:val="left"/>
        <w:rPr>
          <w:rFonts w:hint="default" w:ascii="宋体" w:hAnsi="宋体" w:cs="宋体"/>
          <w:b w:val="0"/>
          <w:bCs/>
          <w:color w:val="auto"/>
          <w:sz w:val="28"/>
          <w:szCs w:val="28"/>
          <w:lang w:val="en-US" w:eastAsia="zh-CN"/>
        </w:rPr>
      </w:pPr>
    </w:p>
    <w:p>
      <w:pPr>
        <w:ind w:firstLine="560" w:firstLineChars="200"/>
        <w:jc w:val="left"/>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eastAsia="zh-CN"/>
        </w:rPr>
        <w:t>附件一：</w:t>
      </w:r>
      <w:r>
        <w:rPr>
          <w:rFonts w:hint="eastAsia" w:ascii="宋体" w:hAnsi="宋体" w:cs="宋体"/>
          <w:bCs/>
          <w:color w:val="auto"/>
          <w:kern w:val="0"/>
          <w:sz w:val="28"/>
          <w:szCs w:val="28"/>
          <w:lang w:eastAsia="zh-CN"/>
        </w:rPr>
        <w:t>关于资格的申明函</w:t>
      </w:r>
    </w:p>
    <w:p>
      <w:pPr>
        <w:spacing w:line="400" w:lineRule="exact"/>
        <w:ind w:right="480" w:firstLine="560" w:firstLineChars="200"/>
        <w:jc w:val="left"/>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附件二：</w:t>
      </w: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负责人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授权委托书</w:t>
      </w:r>
    </w:p>
    <w:p>
      <w:pPr>
        <w:ind w:firstLine="560" w:firstLineChars="200"/>
        <w:jc w:val="left"/>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eastAsia="zh-CN"/>
        </w:rPr>
        <w:t>附件</w:t>
      </w:r>
      <w:r>
        <w:rPr>
          <w:rFonts w:hint="eastAsia" w:ascii="宋体" w:hAnsi="宋体" w:cs="宋体"/>
          <w:b w:val="0"/>
          <w:bCs/>
          <w:color w:val="auto"/>
          <w:sz w:val="28"/>
          <w:szCs w:val="28"/>
          <w:lang w:eastAsia="zh-CN"/>
        </w:rPr>
        <w:t>三</w:t>
      </w:r>
      <w:r>
        <w:rPr>
          <w:rFonts w:hint="eastAsia" w:ascii="宋体" w:hAnsi="宋体" w:eastAsia="宋体" w:cs="宋体"/>
          <w:b w:val="0"/>
          <w:bCs/>
          <w:color w:val="auto"/>
          <w:sz w:val="28"/>
          <w:szCs w:val="28"/>
          <w:lang w:eastAsia="zh-CN"/>
        </w:rPr>
        <w:t>：</w:t>
      </w:r>
      <w:r>
        <w:rPr>
          <w:rFonts w:hint="eastAsia" w:ascii="宋体" w:hAnsi="宋体" w:eastAsia="宋体" w:cs="宋体"/>
          <w:bCs/>
          <w:color w:val="auto"/>
          <w:kern w:val="0"/>
          <w:sz w:val="28"/>
          <w:szCs w:val="28"/>
        </w:rPr>
        <w:t>无违法违纪的承诺函</w:t>
      </w:r>
    </w:p>
    <w:p>
      <w:pPr>
        <w:spacing w:line="400" w:lineRule="exact"/>
        <w:ind w:right="480" w:firstLine="560" w:firstLineChars="200"/>
        <w:jc w:val="left"/>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附件</w:t>
      </w:r>
      <w:r>
        <w:rPr>
          <w:rFonts w:hint="eastAsia" w:ascii="宋体" w:hAnsi="宋体" w:cs="宋体"/>
          <w:b w:val="0"/>
          <w:bCs/>
          <w:color w:val="auto"/>
          <w:sz w:val="28"/>
          <w:szCs w:val="28"/>
          <w:lang w:val="en-US" w:eastAsia="zh-CN"/>
        </w:rPr>
        <w:t>四</w:t>
      </w:r>
      <w:r>
        <w:rPr>
          <w:rFonts w:hint="eastAsia" w:ascii="宋体" w:hAnsi="宋体" w:eastAsia="宋体" w:cs="宋体"/>
          <w:b w:val="0"/>
          <w:bCs/>
          <w:color w:val="auto"/>
          <w:sz w:val="28"/>
          <w:szCs w:val="28"/>
          <w:lang w:val="en-US" w:eastAsia="zh-CN"/>
        </w:rPr>
        <w:t>：</w:t>
      </w:r>
      <w:r>
        <w:rPr>
          <w:rFonts w:hint="eastAsia" w:ascii="宋体" w:hAnsi="宋体" w:cs="宋体"/>
          <w:bCs/>
          <w:color w:val="auto"/>
          <w:kern w:val="0"/>
          <w:sz w:val="28"/>
          <w:szCs w:val="28"/>
          <w:lang w:eastAsia="zh-CN"/>
        </w:rPr>
        <w:t>维修价格明细表</w:t>
      </w:r>
    </w:p>
    <w:p>
      <w:pPr>
        <w:ind w:firstLine="560" w:firstLineChars="200"/>
        <w:jc w:val="left"/>
        <w:rPr>
          <w:rFonts w:hint="eastAsia" w:ascii="宋体" w:hAnsi="宋体" w:eastAsia="宋体" w:cs="宋体"/>
          <w:b w:val="0"/>
          <w:bCs/>
          <w:color w:val="auto"/>
          <w:sz w:val="28"/>
          <w:szCs w:val="28"/>
          <w:lang w:val="en-US" w:eastAsia="zh-CN"/>
        </w:rPr>
      </w:pPr>
    </w:p>
    <w:p>
      <w:pPr>
        <w:pStyle w:val="4"/>
        <w:widowControl/>
        <w:spacing w:beforeAutospacing="0" w:afterAutospacing="0" w:line="504" w:lineRule="atLeast"/>
        <w:rPr>
          <w:rFonts w:hint="eastAsia" w:ascii="宋体" w:hAnsi="宋体" w:eastAsia="宋体" w:cs="宋体"/>
          <w:bCs/>
          <w:color w:val="auto"/>
          <w:sz w:val="28"/>
          <w:szCs w:val="28"/>
          <w:lang w:eastAsia="zh-CN"/>
        </w:rPr>
      </w:pPr>
    </w:p>
    <w:p>
      <w:pPr>
        <w:pStyle w:val="4"/>
        <w:widowControl/>
        <w:numPr>
          <w:ilvl w:val="0"/>
          <w:numId w:val="0"/>
        </w:numPr>
        <w:spacing w:beforeAutospacing="0" w:afterAutospacing="0" w:line="504" w:lineRule="atLeast"/>
        <w:rPr>
          <w:rFonts w:hint="eastAsia" w:ascii="宋体" w:hAnsi="宋体" w:eastAsia="宋体" w:cs="宋体"/>
          <w:bCs/>
          <w:color w:val="auto"/>
          <w:sz w:val="28"/>
          <w:szCs w:val="28"/>
          <w:lang w:val="en-US" w:eastAsia="zh-CN"/>
        </w:rPr>
      </w:pPr>
    </w:p>
    <w:p>
      <w:pPr>
        <w:pStyle w:val="4"/>
        <w:widowControl/>
        <w:spacing w:beforeAutospacing="0" w:afterAutospacing="0" w:line="504" w:lineRule="atLeast"/>
        <w:ind w:right="-512" w:rightChars="-244"/>
        <w:jc w:val="right"/>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rPr>
        <w:t>四川师大置业发展有限公司</w:t>
      </w:r>
      <w:r>
        <w:rPr>
          <w:rFonts w:hint="eastAsia" w:ascii="宋体" w:hAnsi="宋体" w:cs="宋体"/>
          <w:bCs/>
          <w:color w:val="auto"/>
          <w:sz w:val="28"/>
          <w:szCs w:val="28"/>
          <w:lang w:val="en-US" w:eastAsia="zh-CN"/>
        </w:rPr>
        <w:t xml:space="preserve">          </w:t>
      </w:r>
    </w:p>
    <w:p>
      <w:pPr>
        <w:pStyle w:val="4"/>
        <w:widowControl/>
        <w:spacing w:beforeAutospacing="0" w:afterAutospacing="0" w:line="504" w:lineRule="atLeast"/>
        <w:ind w:right="-512" w:rightChars="-244" w:firstLine="420"/>
        <w:jc w:val="center"/>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 xml:space="preserve">                                   </w:t>
      </w:r>
      <w:r>
        <w:rPr>
          <w:rFonts w:hint="eastAsia" w:ascii="宋体" w:hAnsi="宋体" w:cs="宋体"/>
          <w:bCs/>
          <w:color w:val="auto"/>
          <w:sz w:val="28"/>
          <w:szCs w:val="28"/>
          <w:lang w:val="en-US" w:eastAsia="zh-CN"/>
        </w:rPr>
        <w:t xml:space="preserve">  </w:t>
      </w:r>
      <w:r>
        <w:rPr>
          <w:rFonts w:hint="eastAsia" w:ascii="宋体" w:hAnsi="宋体" w:eastAsia="宋体" w:cs="宋体"/>
          <w:bCs/>
          <w:color w:val="auto"/>
          <w:sz w:val="28"/>
          <w:szCs w:val="28"/>
          <w:lang w:val="en-US" w:eastAsia="zh-CN"/>
        </w:rPr>
        <w:t xml:space="preserve"> </w:t>
      </w:r>
      <w:r>
        <w:rPr>
          <w:rFonts w:hint="eastAsia" w:ascii="宋体" w:hAnsi="宋体" w:eastAsia="宋体" w:cs="宋体"/>
          <w:bCs/>
          <w:color w:val="auto"/>
          <w:sz w:val="28"/>
          <w:szCs w:val="28"/>
        </w:rPr>
        <w:t>20</w:t>
      </w:r>
      <w:r>
        <w:rPr>
          <w:rFonts w:hint="eastAsia" w:ascii="宋体" w:hAnsi="宋体" w:cs="宋体"/>
          <w:bCs/>
          <w:color w:val="auto"/>
          <w:sz w:val="28"/>
          <w:szCs w:val="28"/>
          <w:lang w:val="en-US" w:eastAsia="zh-CN"/>
        </w:rPr>
        <w:t>21</w:t>
      </w:r>
      <w:r>
        <w:rPr>
          <w:rFonts w:hint="eastAsia" w:ascii="宋体" w:hAnsi="宋体" w:eastAsia="宋体" w:cs="宋体"/>
          <w:bCs/>
          <w:color w:val="auto"/>
          <w:sz w:val="28"/>
          <w:szCs w:val="28"/>
        </w:rPr>
        <w:t>年</w:t>
      </w:r>
      <w:r>
        <w:rPr>
          <w:rFonts w:hint="eastAsia" w:ascii="宋体" w:hAnsi="宋体" w:cs="宋体"/>
          <w:bCs/>
          <w:color w:val="auto"/>
          <w:sz w:val="28"/>
          <w:szCs w:val="28"/>
          <w:lang w:val="en-US" w:eastAsia="zh-CN"/>
        </w:rPr>
        <w:t>4</w:t>
      </w:r>
      <w:r>
        <w:rPr>
          <w:rFonts w:hint="eastAsia" w:ascii="宋体" w:hAnsi="宋体" w:eastAsia="宋体" w:cs="宋体"/>
          <w:bCs/>
          <w:color w:val="auto"/>
          <w:sz w:val="28"/>
          <w:szCs w:val="28"/>
        </w:rPr>
        <w:t>月</w:t>
      </w:r>
      <w:r>
        <w:rPr>
          <w:rFonts w:hint="eastAsia" w:ascii="宋体" w:hAnsi="宋体" w:cs="宋体"/>
          <w:bCs/>
          <w:color w:val="auto"/>
          <w:sz w:val="28"/>
          <w:szCs w:val="28"/>
          <w:lang w:val="en-US" w:eastAsia="zh-CN"/>
        </w:rPr>
        <w:t>14</w:t>
      </w:r>
      <w:r>
        <w:rPr>
          <w:rFonts w:hint="eastAsia" w:ascii="宋体" w:hAnsi="宋体" w:eastAsia="宋体" w:cs="宋体"/>
          <w:bCs/>
          <w:color w:val="auto"/>
          <w:sz w:val="28"/>
          <w:szCs w:val="28"/>
        </w:rPr>
        <w:t>日</w:t>
      </w:r>
    </w:p>
    <w:p>
      <w:pPr>
        <w:spacing w:line="400" w:lineRule="exact"/>
        <w:ind w:right="480" w:firstLine="560" w:firstLineChars="200"/>
        <w:jc w:val="left"/>
        <w:rPr>
          <w:rFonts w:hint="eastAsia" w:ascii="宋体" w:hAnsi="宋体" w:eastAsia="宋体" w:cs="宋体"/>
          <w:b w:val="0"/>
          <w:bCs/>
          <w:color w:val="auto"/>
          <w:sz w:val="28"/>
          <w:szCs w:val="28"/>
        </w:rPr>
      </w:pPr>
    </w:p>
    <w:p>
      <w:pPr>
        <w:ind w:firstLine="560" w:firstLineChars="200"/>
        <w:jc w:val="left"/>
        <w:rPr>
          <w:rFonts w:hint="eastAsia" w:ascii="宋体" w:hAnsi="宋体" w:eastAsia="宋体" w:cs="宋体"/>
          <w:b w:val="0"/>
          <w:bCs/>
          <w:color w:val="auto"/>
          <w:sz w:val="28"/>
          <w:szCs w:val="28"/>
          <w:lang w:val="en-US" w:eastAsia="zh-CN"/>
        </w:rPr>
      </w:pPr>
    </w:p>
    <w:p>
      <w:pPr>
        <w:widowControl/>
        <w:numPr>
          <w:ilvl w:val="0"/>
          <w:numId w:val="0"/>
        </w:numPr>
        <w:shd w:val="clear" w:color="auto" w:fill="FFFFFF"/>
        <w:spacing w:after="75" w:line="27" w:lineRule="atLeast"/>
        <w:jc w:val="left"/>
        <w:rPr>
          <w:rFonts w:hint="eastAsia"/>
          <w:color w:val="auto"/>
          <w:sz w:val="28"/>
          <w:szCs w:val="28"/>
          <w:lang w:val="en-US" w:eastAsia="zh-CN"/>
        </w:rPr>
      </w:pPr>
    </w:p>
    <w:p>
      <w:pPr>
        <w:widowControl/>
        <w:numPr>
          <w:ilvl w:val="0"/>
          <w:numId w:val="0"/>
        </w:numPr>
        <w:shd w:val="clear" w:color="auto" w:fill="FFFFFF"/>
        <w:spacing w:after="75" w:line="27" w:lineRule="atLeast"/>
        <w:jc w:val="left"/>
        <w:rPr>
          <w:rFonts w:hint="eastAsia"/>
          <w:color w:val="auto"/>
          <w:sz w:val="28"/>
          <w:szCs w:val="28"/>
          <w:lang w:val="en-US" w:eastAsia="zh-CN"/>
        </w:rPr>
      </w:pPr>
    </w:p>
    <w:p>
      <w:pPr>
        <w:widowControl/>
        <w:numPr>
          <w:ilvl w:val="0"/>
          <w:numId w:val="0"/>
        </w:numPr>
        <w:shd w:val="clear" w:color="auto" w:fill="FFFFFF"/>
        <w:spacing w:after="75" w:line="27" w:lineRule="atLeast"/>
        <w:jc w:val="left"/>
        <w:rPr>
          <w:rFonts w:hint="eastAsia"/>
          <w:color w:val="auto"/>
          <w:sz w:val="28"/>
          <w:szCs w:val="28"/>
          <w:lang w:val="en-US" w:eastAsia="zh-CN"/>
        </w:rPr>
      </w:pPr>
    </w:p>
    <w:p>
      <w:pPr>
        <w:widowControl/>
        <w:numPr>
          <w:ilvl w:val="0"/>
          <w:numId w:val="0"/>
        </w:numPr>
        <w:shd w:val="clear" w:color="auto" w:fill="FFFFFF"/>
        <w:spacing w:after="75" w:line="27" w:lineRule="atLeast"/>
        <w:jc w:val="left"/>
        <w:rPr>
          <w:rFonts w:hint="eastAsia"/>
          <w:color w:val="auto"/>
          <w:sz w:val="28"/>
          <w:szCs w:val="28"/>
          <w:lang w:val="en-US" w:eastAsia="zh-CN"/>
        </w:rPr>
      </w:pPr>
      <w:r>
        <w:rPr>
          <w:rFonts w:hint="eastAsia"/>
          <w:color w:val="auto"/>
          <w:sz w:val="28"/>
          <w:szCs w:val="28"/>
          <w:lang w:val="en-US" w:eastAsia="zh-CN"/>
        </w:rPr>
        <w:t>附件1</w:t>
      </w:r>
    </w:p>
    <w:p>
      <w:pPr>
        <w:widowControl/>
        <w:numPr>
          <w:ilvl w:val="0"/>
          <w:numId w:val="0"/>
        </w:numPr>
        <w:shd w:val="clear" w:color="auto" w:fill="FFFFFF"/>
        <w:spacing w:after="75" w:line="27" w:lineRule="atLeast"/>
        <w:ind w:firstLine="720" w:firstLineChars="200"/>
        <w:jc w:val="center"/>
        <w:rPr>
          <w:rFonts w:hint="eastAsia"/>
          <w:color w:val="auto"/>
          <w:sz w:val="36"/>
          <w:szCs w:val="36"/>
          <w:lang w:val="en-US" w:eastAsia="zh-CN"/>
        </w:rPr>
      </w:pPr>
      <w:r>
        <w:rPr>
          <w:rFonts w:hint="eastAsia"/>
          <w:color w:val="auto"/>
          <w:sz w:val="36"/>
          <w:szCs w:val="36"/>
          <w:lang w:val="en-US" w:eastAsia="zh-CN"/>
        </w:rPr>
        <w:t>关于资格的声明函</w:t>
      </w: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r>
        <w:rPr>
          <w:rFonts w:hint="eastAsia"/>
          <w:color w:val="auto"/>
          <w:sz w:val="28"/>
          <w:szCs w:val="28"/>
          <w:lang w:val="en-US" w:eastAsia="zh-CN"/>
        </w:rPr>
        <w:t xml:space="preserve">致：（采购机构） </w:t>
      </w: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r>
        <w:rPr>
          <w:rFonts w:hint="eastAsia"/>
          <w:color w:val="auto"/>
          <w:sz w:val="28"/>
          <w:szCs w:val="28"/>
          <w:lang w:val="en-US" w:eastAsia="zh-CN"/>
        </w:rPr>
        <w:t>关于贵方</w:t>
      </w:r>
      <w:r>
        <w:rPr>
          <w:rFonts w:hint="eastAsia"/>
          <w:color w:val="auto"/>
          <w:sz w:val="28"/>
          <w:szCs w:val="28"/>
          <w:u w:val="single"/>
          <w:lang w:val="en-US" w:eastAsia="zh-CN"/>
        </w:rPr>
        <w:t xml:space="preserve">   </w:t>
      </w:r>
      <w:r>
        <w:rPr>
          <w:rFonts w:hint="eastAsia"/>
          <w:color w:val="auto"/>
          <w:sz w:val="28"/>
          <w:szCs w:val="28"/>
          <w:lang w:val="en-US" w:eastAsia="zh-CN"/>
        </w:rPr>
        <w:t>年</w:t>
      </w:r>
      <w:r>
        <w:rPr>
          <w:rFonts w:hint="eastAsia"/>
          <w:color w:val="auto"/>
          <w:sz w:val="28"/>
          <w:szCs w:val="28"/>
          <w:u w:val="single"/>
          <w:lang w:val="en-US" w:eastAsia="zh-CN"/>
        </w:rPr>
        <w:t xml:space="preserve">   </w:t>
      </w:r>
      <w:r>
        <w:rPr>
          <w:rFonts w:hint="eastAsia"/>
          <w:color w:val="auto"/>
          <w:sz w:val="28"/>
          <w:szCs w:val="28"/>
          <w:lang w:val="en-US" w:eastAsia="zh-CN"/>
        </w:rPr>
        <w:t>月</w:t>
      </w:r>
      <w:r>
        <w:rPr>
          <w:rFonts w:hint="eastAsia"/>
          <w:color w:val="auto"/>
          <w:sz w:val="28"/>
          <w:szCs w:val="28"/>
          <w:u w:val="single"/>
          <w:lang w:val="en-US" w:eastAsia="zh-CN"/>
        </w:rPr>
        <w:t xml:space="preserve">   </w:t>
      </w:r>
      <w:r>
        <w:rPr>
          <w:rFonts w:hint="eastAsia"/>
          <w:color w:val="auto"/>
          <w:sz w:val="28"/>
          <w:szCs w:val="28"/>
          <w:lang w:val="en-US" w:eastAsia="zh-CN"/>
        </w:rPr>
        <w:t>日</w:t>
      </w:r>
      <w:r>
        <w:rPr>
          <w:rFonts w:hint="eastAsia"/>
          <w:color w:val="auto"/>
          <w:sz w:val="28"/>
          <w:szCs w:val="28"/>
          <w:u w:val="single"/>
          <w:lang w:val="en-US" w:eastAsia="zh-CN"/>
        </w:rPr>
        <w:t xml:space="preserve">                </w:t>
      </w:r>
      <w:r>
        <w:rPr>
          <w:rFonts w:hint="eastAsia"/>
          <w:color w:val="auto"/>
          <w:sz w:val="28"/>
          <w:szCs w:val="28"/>
          <w:lang w:val="en-US" w:eastAsia="zh-CN"/>
        </w:rPr>
        <w:t>项目的报价邀请，本签字人愿意参加报价，提供响应文件，本签字人确认响应文件中所有提交的文件和材料是真实的、准确的。</w:t>
      </w: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r>
        <w:rPr>
          <w:rFonts w:hint="eastAsia"/>
          <w:color w:val="auto"/>
          <w:sz w:val="28"/>
          <w:szCs w:val="28"/>
          <w:lang w:val="en-US" w:eastAsia="zh-CN"/>
        </w:rPr>
        <w:t>供应商名称：（全称并加盖公章）</w:t>
      </w: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r>
        <w:rPr>
          <w:rFonts w:hint="eastAsia"/>
          <w:color w:val="auto"/>
          <w:sz w:val="28"/>
          <w:szCs w:val="28"/>
          <w:lang w:val="en-US" w:eastAsia="zh-CN"/>
        </w:rPr>
        <w:t>法定代表人或授权代表（签字）：</w:t>
      </w: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r>
        <w:rPr>
          <w:rFonts w:hint="eastAsia"/>
          <w:color w:val="auto"/>
          <w:sz w:val="28"/>
          <w:szCs w:val="28"/>
          <w:lang w:val="en-US" w:eastAsia="zh-CN"/>
        </w:rPr>
        <w:t>日期：</w:t>
      </w: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jc w:val="left"/>
        <w:textAlignment w:val="auto"/>
        <w:rPr>
          <w:rFonts w:hint="eastAsia"/>
          <w:color w:val="auto"/>
          <w:sz w:val="28"/>
          <w:szCs w:val="28"/>
          <w:lang w:val="en-US" w:eastAsia="zh-CN"/>
        </w:rPr>
      </w:pPr>
      <w:r>
        <w:rPr>
          <w:rFonts w:hint="eastAsia"/>
          <w:color w:val="auto"/>
          <w:sz w:val="28"/>
          <w:szCs w:val="28"/>
          <w:lang w:val="en-US" w:eastAsia="zh-CN"/>
        </w:rPr>
        <w:t>附件2</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720" w:firstLineChars="200"/>
        <w:jc w:val="center"/>
        <w:textAlignment w:val="auto"/>
        <w:rPr>
          <w:rFonts w:hint="eastAsia"/>
          <w:color w:val="auto"/>
          <w:sz w:val="36"/>
          <w:szCs w:val="36"/>
          <w:lang w:val="en-US" w:eastAsia="zh-CN"/>
        </w:rPr>
      </w:pPr>
      <w:r>
        <w:rPr>
          <w:rFonts w:hint="eastAsia"/>
          <w:color w:val="auto"/>
          <w:sz w:val="36"/>
          <w:szCs w:val="36"/>
          <w:lang w:val="en-US" w:eastAsia="zh-CN"/>
        </w:rPr>
        <w:t>法定代表人</w:t>
      </w:r>
      <w:r>
        <w:rPr>
          <w:rFonts w:hint="eastAsia" w:ascii="宋体" w:hAnsi="宋体" w:eastAsia="宋体" w:cs="宋体"/>
          <w:color w:val="auto"/>
          <w:sz w:val="36"/>
          <w:szCs w:val="36"/>
          <w:lang w:eastAsia="zh-CN"/>
        </w:rPr>
        <w:t>（</w:t>
      </w:r>
      <w:r>
        <w:rPr>
          <w:rFonts w:hint="eastAsia" w:ascii="宋体" w:hAnsi="宋体" w:eastAsia="宋体" w:cs="宋体"/>
          <w:color w:val="auto"/>
          <w:sz w:val="36"/>
          <w:szCs w:val="36"/>
          <w:lang w:val="en-US" w:eastAsia="zh-CN"/>
        </w:rPr>
        <w:t>负责人</w:t>
      </w:r>
      <w:r>
        <w:rPr>
          <w:rFonts w:hint="eastAsia" w:ascii="宋体" w:hAnsi="宋体" w:eastAsia="宋体" w:cs="宋体"/>
          <w:color w:val="auto"/>
          <w:sz w:val="36"/>
          <w:szCs w:val="36"/>
          <w:lang w:eastAsia="zh-CN"/>
        </w:rPr>
        <w:t>）</w:t>
      </w:r>
      <w:r>
        <w:rPr>
          <w:rFonts w:hint="eastAsia"/>
          <w:color w:val="auto"/>
          <w:sz w:val="36"/>
          <w:szCs w:val="36"/>
          <w:lang w:val="en-US" w:eastAsia="zh-CN"/>
        </w:rPr>
        <w:t>授权委托书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jc w:val="left"/>
        <w:textAlignment w:val="auto"/>
        <w:rPr>
          <w:rFonts w:hint="eastAsia"/>
          <w:color w:val="auto"/>
          <w:sz w:val="28"/>
          <w:szCs w:val="28"/>
          <w:lang w:val="en-US" w:eastAsia="zh-CN"/>
        </w:rPr>
      </w:pPr>
      <w:r>
        <w:rPr>
          <w:rFonts w:hint="eastAsia"/>
          <w:color w:val="auto"/>
          <w:sz w:val="28"/>
          <w:szCs w:val="28"/>
          <w:lang w:val="en-US" w:eastAsia="zh-CN"/>
        </w:rPr>
        <w:t xml:space="preserve">致：（采购机构）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u w:val="single"/>
          <w:lang w:val="en-US" w:eastAsia="zh-CN"/>
        </w:rPr>
        <w:t>（供应商全称）</w:t>
      </w:r>
      <w:r>
        <w:rPr>
          <w:rFonts w:hint="eastAsia"/>
          <w:color w:val="auto"/>
          <w:sz w:val="28"/>
          <w:szCs w:val="28"/>
          <w:lang w:val="en-US" w:eastAsia="zh-CN"/>
        </w:rPr>
        <w:t>法定代表人</w:t>
      </w:r>
      <w:r>
        <w:rPr>
          <w:rFonts w:hint="eastAsia"/>
          <w:color w:val="auto"/>
          <w:sz w:val="28"/>
          <w:szCs w:val="28"/>
          <w:u w:val="single"/>
          <w:lang w:val="en-US" w:eastAsia="zh-CN"/>
        </w:rPr>
        <w:t xml:space="preserve">       </w:t>
      </w:r>
      <w:r>
        <w:rPr>
          <w:rFonts w:hint="eastAsia"/>
          <w:color w:val="auto"/>
          <w:sz w:val="28"/>
          <w:szCs w:val="28"/>
          <w:lang w:val="en-US" w:eastAsia="zh-CN"/>
        </w:rPr>
        <w:t>授权</w:t>
      </w:r>
      <w:r>
        <w:rPr>
          <w:rFonts w:hint="eastAsia"/>
          <w:color w:val="auto"/>
          <w:sz w:val="28"/>
          <w:szCs w:val="28"/>
          <w:u w:val="single"/>
          <w:lang w:val="en-US" w:eastAsia="zh-CN"/>
        </w:rPr>
        <w:t xml:space="preserve">      </w:t>
      </w:r>
      <w:r>
        <w:rPr>
          <w:rFonts w:hint="eastAsia"/>
          <w:color w:val="auto"/>
          <w:sz w:val="28"/>
          <w:szCs w:val="28"/>
          <w:lang w:val="en-US" w:eastAsia="zh-CN"/>
        </w:rPr>
        <w:t>（授权代表姓名）为授权代表，代表本公司参加贵司组织的</w:t>
      </w:r>
      <w:r>
        <w:rPr>
          <w:rFonts w:hint="eastAsia"/>
          <w:color w:val="auto"/>
          <w:sz w:val="28"/>
          <w:szCs w:val="28"/>
          <w:u w:val="single"/>
          <w:lang w:val="en-US" w:eastAsia="zh-CN"/>
        </w:rPr>
        <w:t xml:space="preserve">            </w:t>
      </w:r>
      <w:r>
        <w:rPr>
          <w:rFonts w:hint="eastAsia"/>
          <w:color w:val="auto"/>
          <w:sz w:val="28"/>
          <w:szCs w:val="28"/>
          <w:lang w:val="en-US" w:eastAsia="zh-CN"/>
        </w:rPr>
        <w:t>项目比价活动，全权代表本公司处理响应过程的一切事宜，包括但不限于：响应、参与磋商、报价、签约等。授权代表在比价过程中所签署的一切文件和处理与之有关的一切事务，本公司均予以认可并对此承担责任。授权代表无转委托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lang w:val="en-US" w:eastAsia="zh-CN"/>
        </w:rPr>
        <w:t>特此授权！本授权书自出具之日起生效。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lang w:val="en-US" w:eastAsia="zh-CN"/>
        </w:rPr>
        <w:t>法定代表人：      性别：        身份证号：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lang w:val="en-US" w:eastAsia="zh-CN"/>
        </w:rPr>
        <w:t>授权代表：        性别：        身份证号：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lang w:val="en-US" w:eastAsia="zh-CN"/>
        </w:rPr>
        <w:t>单位：            部门：        职务：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lang w:val="en-US" w:eastAsia="zh-CN"/>
        </w:rPr>
        <w:t xml:space="preserve">详细通讯地址：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lang w:val="en-US" w:eastAsia="zh-CN"/>
        </w:rPr>
        <w:t>邮政编码:                电话：</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lang w:val="en-US" w:eastAsia="zh-CN"/>
        </w:rPr>
        <w:t>供应商名称：（全称并加盖公章）</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lang w:val="en-US" w:eastAsia="zh-CN"/>
        </w:rPr>
        <w:t>法定代表人（签字或盖章）：</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lang w:val="en-US" w:eastAsia="zh-CN"/>
        </w:rPr>
        <w:t>授权代表（签字或盖章）：</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lang w:val="en-US" w:eastAsia="zh-CN"/>
        </w:rPr>
        <w:t>日期：</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lang w:val="en-US" w:eastAsia="zh-CN"/>
        </w:rPr>
        <w:t>附：法定代表人和被授权人(授权代表)身份证件复印件或扫描件（复印正反两面并加盖公章）。</w:t>
      </w:r>
    </w:p>
    <w:p>
      <w:pPr>
        <w:widowControl/>
        <w:numPr>
          <w:ilvl w:val="0"/>
          <w:numId w:val="0"/>
        </w:numPr>
        <w:shd w:val="clear" w:color="auto" w:fill="FFFFFF"/>
        <w:spacing w:after="75" w:line="27" w:lineRule="atLeast"/>
        <w:jc w:val="left"/>
        <w:rPr>
          <w:rFonts w:hint="eastAsia"/>
          <w:color w:val="auto"/>
          <w:sz w:val="28"/>
          <w:szCs w:val="28"/>
          <w:lang w:val="en-US" w:eastAsia="zh-CN"/>
        </w:rPr>
      </w:pPr>
      <w:r>
        <w:rPr>
          <w:rFonts w:hint="eastAsia"/>
          <w:color w:val="auto"/>
          <w:sz w:val="28"/>
          <w:szCs w:val="28"/>
          <w:lang w:val="en-US" w:eastAsia="zh-CN"/>
        </w:rPr>
        <w:t>附件3</w:t>
      </w:r>
    </w:p>
    <w:p>
      <w:pPr>
        <w:jc w:val="center"/>
        <w:rPr>
          <w:rFonts w:hint="eastAsia" w:ascii="宋体" w:hAnsi="宋体" w:eastAsia="宋体" w:cs="宋体"/>
          <w:b w:val="0"/>
          <w:bCs/>
          <w:color w:val="auto"/>
          <w:sz w:val="36"/>
          <w:szCs w:val="36"/>
          <w:lang w:val="en-US" w:eastAsia="zh-CN"/>
        </w:rPr>
      </w:pPr>
      <w:r>
        <w:rPr>
          <w:rFonts w:hint="eastAsia" w:ascii="宋体" w:hAnsi="宋体" w:eastAsia="宋体" w:cs="宋体"/>
          <w:bCs/>
          <w:color w:val="auto"/>
          <w:kern w:val="0"/>
          <w:sz w:val="36"/>
          <w:szCs w:val="36"/>
        </w:rPr>
        <w:t>无违法违纪的承诺函</w:t>
      </w:r>
    </w:p>
    <w:p>
      <w:pPr>
        <w:widowControl/>
        <w:numPr>
          <w:ilvl w:val="0"/>
          <w:numId w:val="0"/>
        </w:numPr>
        <w:shd w:val="clear" w:color="auto" w:fill="FFFFFF"/>
        <w:spacing w:after="75" w:line="27" w:lineRule="atLeast"/>
        <w:ind w:firstLine="560"/>
        <w:jc w:val="left"/>
        <w:rPr>
          <w:rFonts w:hint="eastAsia"/>
          <w:color w:val="auto"/>
          <w:sz w:val="28"/>
          <w:szCs w:val="28"/>
          <w:lang w:val="en-US" w:eastAsia="zh-CN"/>
        </w:rPr>
      </w:pPr>
      <w:r>
        <w:rPr>
          <w:rFonts w:hint="eastAsia"/>
          <w:color w:val="auto"/>
          <w:sz w:val="28"/>
          <w:szCs w:val="28"/>
          <w:lang w:val="en-US" w:eastAsia="zh-CN"/>
        </w:rPr>
        <w:t>我公司/个人承诺在过去三年内没有任何违法法规记录。若在本次报价比选过程中，被查实我公司/个人提供的资料及上述承诺不属实，不满足资格预审文件的要求，招标人有权取消我公司/个人的投标及中标资格，且我公司/个人将无条件承担由此给本次招标带来的一切后果（包括经济损失）。</w:t>
      </w:r>
    </w:p>
    <w:p>
      <w:pPr>
        <w:widowControl/>
        <w:numPr>
          <w:ilvl w:val="0"/>
          <w:numId w:val="0"/>
        </w:numPr>
        <w:shd w:val="clear" w:color="auto" w:fill="FFFFFF"/>
        <w:spacing w:after="75" w:line="27" w:lineRule="atLeast"/>
        <w:ind w:firstLine="560"/>
        <w:jc w:val="left"/>
        <w:rPr>
          <w:rFonts w:hint="eastAsia"/>
          <w:color w:val="auto"/>
          <w:sz w:val="28"/>
          <w:szCs w:val="28"/>
          <w:lang w:val="en-US" w:eastAsia="zh-CN"/>
        </w:rPr>
      </w:pPr>
      <w:r>
        <w:rPr>
          <w:rFonts w:hint="eastAsia"/>
          <w:color w:val="auto"/>
          <w:sz w:val="28"/>
          <w:szCs w:val="28"/>
          <w:lang w:val="en-US" w:eastAsia="zh-CN"/>
        </w:rPr>
        <w:t>特此承诺</w:t>
      </w:r>
    </w:p>
    <w:p>
      <w:pPr>
        <w:widowControl/>
        <w:numPr>
          <w:ilvl w:val="0"/>
          <w:numId w:val="0"/>
        </w:numPr>
        <w:shd w:val="clear" w:color="auto" w:fill="FFFFFF"/>
        <w:spacing w:after="75" w:line="27" w:lineRule="atLeast"/>
        <w:ind w:firstLine="560"/>
        <w:jc w:val="left"/>
        <w:rPr>
          <w:rFonts w:hint="eastAsia"/>
          <w:color w:val="auto"/>
          <w:sz w:val="28"/>
          <w:szCs w:val="28"/>
          <w:u w:val="none"/>
          <w:lang w:val="en-US" w:eastAsia="zh-CN"/>
        </w:rPr>
      </w:pPr>
      <w:r>
        <w:rPr>
          <w:rFonts w:hint="eastAsia"/>
          <w:color w:val="auto"/>
          <w:sz w:val="28"/>
          <w:szCs w:val="28"/>
          <w:lang w:val="en-US" w:eastAsia="zh-CN"/>
        </w:rPr>
        <w:t>法定代表人（签字或盖章）：</w:t>
      </w:r>
      <w:r>
        <w:rPr>
          <w:rFonts w:hint="eastAsia"/>
          <w:color w:val="auto"/>
          <w:sz w:val="28"/>
          <w:szCs w:val="28"/>
          <w:u w:val="single"/>
          <w:lang w:val="en-US" w:eastAsia="zh-CN"/>
        </w:rPr>
        <w:t xml:space="preserve">                       </w:t>
      </w:r>
    </w:p>
    <w:p>
      <w:pPr>
        <w:widowControl/>
        <w:numPr>
          <w:ilvl w:val="0"/>
          <w:numId w:val="0"/>
        </w:numPr>
        <w:shd w:val="clear" w:color="auto" w:fill="FFFFFF"/>
        <w:spacing w:after="75" w:line="27" w:lineRule="atLeast"/>
        <w:ind w:firstLine="560"/>
        <w:jc w:val="left"/>
        <w:rPr>
          <w:rFonts w:hint="eastAsia"/>
          <w:color w:val="auto"/>
          <w:sz w:val="28"/>
          <w:szCs w:val="28"/>
          <w:u w:val="single"/>
          <w:lang w:val="en-US" w:eastAsia="zh-CN"/>
        </w:rPr>
      </w:pPr>
      <w:r>
        <w:rPr>
          <w:rFonts w:hint="eastAsia"/>
          <w:color w:val="auto"/>
          <w:sz w:val="28"/>
          <w:szCs w:val="28"/>
          <w:u w:val="none"/>
          <w:lang w:val="en-US" w:eastAsia="zh-CN"/>
        </w:rPr>
        <w:t>投标人全称（盖章）：</w:t>
      </w:r>
      <w:r>
        <w:rPr>
          <w:rFonts w:hint="eastAsia"/>
          <w:color w:val="auto"/>
          <w:sz w:val="28"/>
          <w:szCs w:val="28"/>
          <w:u w:val="single"/>
          <w:lang w:val="en-US" w:eastAsia="zh-CN"/>
        </w:rPr>
        <w:t xml:space="preserve">                             </w:t>
      </w:r>
    </w:p>
    <w:p>
      <w:pPr>
        <w:widowControl/>
        <w:numPr>
          <w:ilvl w:val="0"/>
          <w:numId w:val="0"/>
        </w:numPr>
        <w:shd w:val="clear" w:color="auto" w:fill="FFFFFF"/>
        <w:spacing w:after="75" w:line="27" w:lineRule="atLeast"/>
        <w:ind w:firstLine="560"/>
        <w:jc w:val="left"/>
        <w:rPr>
          <w:rFonts w:hint="eastAsia"/>
          <w:color w:val="auto"/>
          <w:sz w:val="28"/>
          <w:szCs w:val="28"/>
          <w:u w:val="none"/>
          <w:lang w:val="en-US" w:eastAsia="zh-CN"/>
        </w:rPr>
      </w:pPr>
      <w:r>
        <w:rPr>
          <w:rFonts w:hint="eastAsia"/>
          <w:color w:val="auto"/>
          <w:sz w:val="28"/>
          <w:szCs w:val="28"/>
          <w:u w:val="none"/>
          <w:lang w:val="en-US" w:eastAsia="zh-CN"/>
        </w:rPr>
        <w:t>日期：</w:t>
      </w:r>
      <w:r>
        <w:rPr>
          <w:rFonts w:hint="eastAsia"/>
          <w:color w:val="auto"/>
          <w:sz w:val="28"/>
          <w:szCs w:val="28"/>
          <w:u w:val="single"/>
          <w:lang w:val="en-US" w:eastAsia="zh-CN"/>
        </w:rPr>
        <w:t xml:space="preserve">       </w:t>
      </w:r>
      <w:r>
        <w:rPr>
          <w:rFonts w:hint="eastAsia"/>
          <w:color w:val="auto"/>
          <w:sz w:val="28"/>
          <w:szCs w:val="28"/>
          <w:u w:val="none"/>
          <w:lang w:val="en-US" w:eastAsia="zh-CN"/>
        </w:rPr>
        <w:t>年</w:t>
      </w:r>
      <w:r>
        <w:rPr>
          <w:rFonts w:hint="eastAsia"/>
          <w:color w:val="auto"/>
          <w:sz w:val="28"/>
          <w:szCs w:val="28"/>
          <w:u w:val="single"/>
          <w:lang w:val="en-US" w:eastAsia="zh-CN"/>
        </w:rPr>
        <w:t xml:space="preserve">       </w:t>
      </w:r>
      <w:r>
        <w:rPr>
          <w:rFonts w:hint="eastAsia"/>
          <w:color w:val="auto"/>
          <w:sz w:val="28"/>
          <w:szCs w:val="28"/>
          <w:u w:val="none"/>
          <w:lang w:val="en-US" w:eastAsia="zh-CN"/>
        </w:rPr>
        <w:t>月</w:t>
      </w:r>
      <w:r>
        <w:rPr>
          <w:rFonts w:hint="eastAsia"/>
          <w:color w:val="auto"/>
          <w:sz w:val="28"/>
          <w:szCs w:val="28"/>
          <w:u w:val="single"/>
          <w:lang w:val="en-US" w:eastAsia="zh-CN"/>
        </w:rPr>
        <w:t xml:space="preserve">      </w:t>
      </w:r>
      <w:r>
        <w:rPr>
          <w:rFonts w:hint="eastAsia"/>
          <w:color w:val="auto"/>
          <w:sz w:val="28"/>
          <w:szCs w:val="28"/>
          <w:u w:val="none"/>
          <w:lang w:val="en-US" w:eastAsia="zh-CN"/>
        </w:rPr>
        <w:t>日</w:t>
      </w:r>
    </w:p>
    <w:p>
      <w:pPr>
        <w:widowControl/>
        <w:numPr>
          <w:ilvl w:val="0"/>
          <w:numId w:val="0"/>
        </w:numPr>
        <w:shd w:val="clear" w:color="auto" w:fill="FFFFFF"/>
        <w:spacing w:after="75" w:line="27" w:lineRule="atLeast"/>
        <w:ind w:firstLine="560"/>
        <w:jc w:val="left"/>
        <w:rPr>
          <w:rFonts w:hint="eastAsia"/>
          <w:color w:val="auto"/>
          <w:sz w:val="28"/>
          <w:szCs w:val="28"/>
          <w:u w:val="none"/>
          <w:lang w:val="en-US" w:eastAsia="zh-CN"/>
        </w:rPr>
      </w:pPr>
    </w:p>
    <w:p>
      <w:pPr>
        <w:widowControl/>
        <w:numPr>
          <w:ilvl w:val="0"/>
          <w:numId w:val="0"/>
        </w:numPr>
        <w:shd w:val="clear" w:color="auto" w:fill="FFFFFF"/>
        <w:spacing w:after="75" w:line="27" w:lineRule="atLeast"/>
        <w:ind w:firstLine="560"/>
        <w:jc w:val="left"/>
        <w:rPr>
          <w:rFonts w:hint="default"/>
          <w:color w:val="auto"/>
          <w:sz w:val="28"/>
          <w:szCs w:val="28"/>
          <w:u w:val="none"/>
          <w:lang w:val="en-US" w:eastAsia="zh-CN"/>
        </w:rPr>
      </w:pPr>
      <w:r>
        <w:rPr>
          <w:rFonts w:hint="eastAsia"/>
          <w:color w:val="auto"/>
          <w:sz w:val="28"/>
          <w:szCs w:val="28"/>
          <w:u w:val="none"/>
          <w:lang w:val="en-US" w:eastAsia="zh-CN"/>
        </w:rPr>
        <w:t>备注：投标人为个人的，落款由本人签字加盖手印。</w:t>
      </w: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jc w:val="left"/>
        <w:rPr>
          <w:rFonts w:hint="eastAsia"/>
          <w:color w:val="auto"/>
          <w:sz w:val="28"/>
          <w:szCs w:val="28"/>
          <w:lang w:val="en-US" w:eastAsia="zh-CN"/>
        </w:rPr>
      </w:pPr>
    </w:p>
    <w:p>
      <w:pPr>
        <w:widowControl/>
        <w:numPr>
          <w:ilvl w:val="0"/>
          <w:numId w:val="0"/>
        </w:numPr>
        <w:shd w:val="clear" w:color="auto" w:fill="FFFFFF"/>
        <w:spacing w:after="75" w:line="27" w:lineRule="atLeast"/>
        <w:jc w:val="left"/>
        <w:rPr>
          <w:rFonts w:hint="eastAsia"/>
          <w:color w:val="auto"/>
          <w:sz w:val="27"/>
          <w:szCs w:val="27"/>
          <w:lang w:val="en-US" w:eastAsia="zh-CN"/>
        </w:rPr>
      </w:pPr>
      <w:r>
        <w:rPr>
          <w:rFonts w:hint="eastAsia"/>
          <w:color w:val="auto"/>
          <w:sz w:val="28"/>
          <w:szCs w:val="28"/>
          <w:lang w:val="en-US" w:eastAsia="zh-CN"/>
        </w:rPr>
        <w:t>附件4</w:t>
      </w:r>
    </w:p>
    <w:tbl>
      <w:tblPr>
        <w:tblStyle w:val="5"/>
        <w:tblW w:w="9570" w:type="dxa"/>
        <w:jc w:val="center"/>
        <w:shd w:val="clear" w:color="auto" w:fill="auto"/>
        <w:tblLayout w:type="autofit"/>
        <w:tblCellMar>
          <w:top w:w="0" w:type="dxa"/>
          <w:left w:w="108" w:type="dxa"/>
          <w:bottom w:w="0" w:type="dxa"/>
          <w:right w:w="108" w:type="dxa"/>
        </w:tblCellMar>
      </w:tblPr>
      <w:tblGrid>
        <w:gridCol w:w="670"/>
        <w:gridCol w:w="2768"/>
        <w:gridCol w:w="766"/>
        <w:gridCol w:w="1141"/>
        <w:gridCol w:w="1177"/>
        <w:gridCol w:w="1826"/>
        <w:gridCol w:w="1222"/>
      </w:tblGrid>
      <w:tr>
        <w:tblPrEx>
          <w:tblCellMar>
            <w:top w:w="0" w:type="dxa"/>
            <w:left w:w="108" w:type="dxa"/>
            <w:bottom w:w="0" w:type="dxa"/>
            <w:right w:w="108" w:type="dxa"/>
          </w:tblCellMar>
        </w:tblPrEx>
        <w:trPr>
          <w:trHeight w:val="762" w:hRule="atLeast"/>
          <w:jc w:val="center"/>
        </w:trPr>
        <w:tc>
          <w:tcPr>
            <w:tcW w:w="9570" w:type="dxa"/>
            <w:gridSpan w:val="7"/>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r>
              <w:rPr>
                <w:rFonts w:hint="eastAsia" w:ascii="宋体" w:hAnsi="宋体" w:cs="宋体"/>
                <w:b/>
                <w:bCs/>
                <w:i w:val="0"/>
                <w:iCs w:val="0"/>
                <w:color w:val="auto"/>
                <w:kern w:val="0"/>
                <w:sz w:val="40"/>
                <w:szCs w:val="40"/>
                <w:u w:val="none"/>
                <w:lang w:val="en-US" w:eastAsia="zh-CN" w:bidi="ar"/>
              </w:rPr>
              <w:t>维修价格明细</w:t>
            </w:r>
            <w:r>
              <w:rPr>
                <w:rFonts w:hint="eastAsia" w:ascii="宋体" w:hAnsi="宋体" w:eastAsia="宋体" w:cs="宋体"/>
                <w:b/>
                <w:bCs/>
                <w:i w:val="0"/>
                <w:iCs w:val="0"/>
                <w:color w:val="auto"/>
                <w:kern w:val="0"/>
                <w:sz w:val="40"/>
                <w:szCs w:val="40"/>
                <w:u w:val="none"/>
                <w:lang w:val="en-US" w:eastAsia="zh-CN" w:bidi="ar"/>
              </w:rPr>
              <w:t>表</w:t>
            </w:r>
          </w:p>
        </w:tc>
      </w:tr>
      <w:tr>
        <w:tblPrEx>
          <w:tblCellMar>
            <w:top w:w="0" w:type="dxa"/>
            <w:left w:w="108" w:type="dxa"/>
            <w:bottom w:w="0" w:type="dxa"/>
            <w:right w:w="108" w:type="dxa"/>
          </w:tblCellMar>
        </w:tblPrEx>
        <w:trPr>
          <w:trHeight w:val="6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维修项目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材料品牌</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材料费(元）</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工时费标准（元）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更换日光灯管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更换电子、电感镇流器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更换启辉器、普通灯泡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更换射灯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更换射灯变压器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5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更换开关、插座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更换空调插座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更换漏电保护开关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更换空气开关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安装面板、插座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更换吊扇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安装抽油烟机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拆、装排气扇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安装热水器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安装普通吸顶灯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清洗空调过滤网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室内线路故障检测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更换门锁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安装五金置物架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安装厕纸盒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更换金属软管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更换闸阀、角阀、总阀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更换菜盆排水管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更换洗手盆排水管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管道疏通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更换普通水龙头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更换混合型水龙头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更换淋浴手持喷头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室内挂画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500*800以下（mm)</w:t>
            </w: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室内挂画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500*800以上（mm)</w:t>
            </w:r>
          </w:p>
        </w:tc>
      </w:tr>
      <w:tr>
        <w:tblPrEx>
          <w:tblCellMar>
            <w:top w:w="0" w:type="dxa"/>
            <w:left w:w="108" w:type="dxa"/>
            <w:bottom w:w="0" w:type="dxa"/>
            <w:right w:w="108" w:type="dxa"/>
          </w:tblCellMar>
        </w:tblPrEx>
        <w:trPr>
          <w:trHeight w:val="1040" w:hRule="atLeast"/>
          <w:jc w:val="center"/>
        </w:trPr>
        <w:tc>
          <w:tcPr>
            <w:tcW w:w="957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备注：1、该报价应遵循市场价格，合理收取。</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2、材料由业主自备的在材料费栏注明“自备”，维修时只收取工时费。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3、特约维修服务内容包含但不限于表内所列项目。</w:t>
            </w:r>
          </w:p>
        </w:tc>
      </w:tr>
    </w:tbl>
    <w:p>
      <w:pPr>
        <w:widowControl/>
        <w:numPr>
          <w:ilvl w:val="0"/>
          <w:numId w:val="0"/>
        </w:numPr>
        <w:shd w:val="clear" w:color="auto" w:fill="FFFFFF"/>
        <w:spacing w:after="75" w:line="27" w:lineRule="atLeast"/>
        <w:ind w:firstLine="540" w:firstLineChars="200"/>
        <w:jc w:val="left"/>
        <w:rPr>
          <w:rFonts w:hint="eastAsia"/>
          <w:color w:val="auto"/>
          <w:sz w:val="27"/>
          <w:szCs w:val="27"/>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C3B1B"/>
    <w:multiLevelType w:val="singleLevel"/>
    <w:tmpl w:val="3E1C3B1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6888"/>
    <w:rsid w:val="00823DB9"/>
    <w:rsid w:val="0086473A"/>
    <w:rsid w:val="009F6274"/>
    <w:rsid w:val="00B653BE"/>
    <w:rsid w:val="0115531B"/>
    <w:rsid w:val="014B14CA"/>
    <w:rsid w:val="015F7E0F"/>
    <w:rsid w:val="017446E3"/>
    <w:rsid w:val="018D5204"/>
    <w:rsid w:val="01E41D77"/>
    <w:rsid w:val="01E52F00"/>
    <w:rsid w:val="01F674C7"/>
    <w:rsid w:val="025B16AD"/>
    <w:rsid w:val="026A3939"/>
    <w:rsid w:val="026B1B08"/>
    <w:rsid w:val="029070A8"/>
    <w:rsid w:val="02AF2A55"/>
    <w:rsid w:val="02CB5433"/>
    <w:rsid w:val="02DC09B7"/>
    <w:rsid w:val="02EA359B"/>
    <w:rsid w:val="03023F8B"/>
    <w:rsid w:val="030E481D"/>
    <w:rsid w:val="031E40B8"/>
    <w:rsid w:val="03311236"/>
    <w:rsid w:val="034A398A"/>
    <w:rsid w:val="03A17214"/>
    <w:rsid w:val="03DB5805"/>
    <w:rsid w:val="03E74D6B"/>
    <w:rsid w:val="0412314F"/>
    <w:rsid w:val="044D0FCB"/>
    <w:rsid w:val="053F1481"/>
    <w:rsid w:val="055978D8"/>
    <w:rsid w:val="058B7EA1"/>
    <w:rsid w:val="05FE16E6"/>
    <w:rsid w:val="060B4F13"/>
    <w:rsid w:val="06541BC6"/>
    <w:rsid w:val="06E74020"/>
    <w:rsid w:val="0750648B"/>
    <w:rsid w:val="0773217A"/>
    <w:rsid w:val="07C60689"/>
    <w:rsid w:val="0807325C"/>
    <w:rsid w:val="083D3903"/>
    <w:rsid w:val="08C056EE"/>
    <w:rsid w:val="08F037DF"/>
    <w:rsid w:val="09005EB8"/>
    <w:rsid w:val="09317E6F"/>
    <w:rsid w:val="09343893"/>
    <w:rsid w:val="093727A5"/>
    <w:rsid w:val="094127E4"/>
    <w:rsid w:val="096234A6"/>
    <w:rsid w:val="09AE26E1"/>
    <w:rsid w:val="09F4383C"/>
    <w:rsid w:val="0A097316"/>
    <w:rsid w:val="0A1F67E3"/>
    <w:rsid w:val="0A547F4B"/>
    <w:rsid w:val="0A5A2B09"/>
    <w:rsid w:val="0A737EDC"/>
    <w:rsid w:val="0AF724D8"/>
    <w:rsid w:val="0AFB50E1"/>
    <w:rsid w:val="0B1A044D"/>
    <w:rsid w:val="0B352DB1"/>
    <w:rsid w:val="0B3B0BE0"/>
    <w:rsid w:val="0B73460C"/>
    <w:rsid w:val="0BF45A9C"/>
    <w:rsid w:val="0CEA4121"/>
    <w:rsid w:val="0D403F2A"/>
    <w:rsid w:val="0DEC3381"/>
    <w:rsid w:val="0E2F4C0A"/>
    <w:rsid w:val="0E3136ED"/>
    <w:rsid w:val="0E353597"/>
    <w:rsid w:val="0F6977F8"/>
    <w:rsid w:val="0F775107"/>
    <w:rsid w:val="0F7851E3"/>
    <w:rsid w:val="0F8F12B0"/>
    <w:rsid w:val="0FB67FEA"/>
    <w:rsid w:val="0FD01826"/>
    <w:rsid w:val="10121880"/>
    <w:rsid w:val="105E57DB"/>
    <w:rsid w:val="109A212B"/>
    <w:rsid w:val="10E67A3F"/>
    <w:rsid w:val="10EB0986"/>
    <w:rsid w:val="115B0246"/>
    <w:rsid w:val="115C680D"/>
    <w:rsid w:val="11897CFE"/>
    <w:rsid w:val="11B3780A"/>
    <w:rsid w:val="11E15D35"/>
    <w:rsid w:val="128637A9"/>
    <w:rsid w:val="12917065"/>
    <w:rsid w:val="129E199F"/>
    <w:rsid w:val="12D72633"/>
    <w:rsid w:val="130014CC"/>
    <w:rsid w:val="131114C9"/>
    <w:rsid w:val="133B6963"/>
    <w:rsid w:val="13C40B49"/>
    <w:rsid w:val="1416491A"/>
    <w:rsid w:val="147E2F62"/>
    <w:rsid w:val="1566691B"/>
    <w:rsid w:val="156E01DC"/>
    <w:rsid w:val="159046DA"/>
    <w:rsid w:val="15A077AE"/>
    <w:rsid w:val="16140DD1"/>
    <w:rsid w:val="167045A3"/>
    <w:rsid w:val="16934E00"/>
    <w:rsid w:val="169C7B09"/>
    <w:rsid w:val="16AA209B"/>
    <w:rsid w:val="16E537E7"/>
    <w:rsid w:val="17244048"/>
    <w:rsid w:val="172953D4"/>
    <w:rsid w:val="17647891"/>
    <w:rsid w:val="1779723D"/>
    <w:rsid w:val="17A81592"/>
    <w:rsid w:val="17B325CD"/>
    <w:rsid w:val="17D5170E"/>
    <w:rsid w:val="17E1487E"/>
    <w:rsid w:val="17E95381"/>
    <w:rsid w:val="186E2B45"/>
    <w:rsid w:val="18780A04"/>
    <w:rsid w:val="18A851D2"/>
    <w:rsid w:val="190E27DF"/>
    <w:rsid w:val="19517E6C"/>
    <w:rsid w:val="196826B9"/>
    <w:rsid w:val="19EA4B67"/>
    <w:rsid w:val="1A65627D"/>
    <w:rsid w:val="1A9731F0"/>
    <w:rsid w:val="1AA40372"/>
    <w:rsid w:val="1ABF6C28"/>
    <w:rsid w:val="1AD51206"/>
    <w:rsid w:val="1AD937C8"/>
    <w:rsid w:val="1AEB6F8C"/>
    <w:rsid w:val="1B0C0E2D"/>
    <w:rsid w:val="1B2E3E2D"/>
    <w:rsid w:val="1B482E5E"/>
    <w:rsid w:val="1B7507AC"/>
    <w:rsid w:val="1B7D1879"/>
    <w:rsid w:val="1B8222B9"/>
    <w:rsid w:val="1BAD6C0D"/>
    <w:rsid w:val="1BD252C0"/>
    <w:rsid w:val="1BD4339C"/>
    <w:rsid w:val="1BE36EC1"/>
    <w:rsid w:val="1C050EC5"/>
    <w:rsid w:val="1C680102"/>
    <w:rsid w:val="1CFC5DF0"/>
    <w:rsid w:val="1D02195B"/>
    <w:rsid w:val="1E004E6B"/>
    <w:rsid w:val="1E024764"/>
    <w:rsid w:val="1E242B0A"/>
    <w:rsid w:val="1E6C35D4"/>
    <w:rsid w:val="1E9A70D7"/>
    <w:rsid w:val="1EEE138D"/>
    <w:rsid w:val="1EF53BDE"/>
    <w:rsid w:val="1F3C5349"/>
    <w:rsid w:val="1FDC7DA0"/>
    <w:rsid w:val="1FFE4D56"/>
    <w:rsid w:val="200503B7"/>
    <w:rsid w:val="2006441F"/>
    <w:rsid w:val="20AC0A25"/>
    <w:rsid w:val="21293AE4"/>
    <w:rsid w:val="219676DD"/>
    <w:rsid w:val="22310D52"/>
    <w:rsid w:val="22577626"/>
    <w:rsid w:val="225968E3"/>
    <w:rsid w:val="225F7210"/>
    <w:rsid w:val="22A0183D"/>
    <w:rsid w:val="22CD09FA"/>
    <w:rsid w:val="22F62D13"/>
    <w:rsid w:val="22F905A6"/>
    <w:rsid w:val="23044CA9"/>
    <w:rsid w:val="24352BD3"/>
    <w:rsid w:val="254A3BB1"/>
    <w:rsid w:val="25623770"/>
    <w:rsid w:val="25C35462"/>
    <w:rsid w:val="26077C31"/>
    <w:rsid w:val="260B7DB6"/>
    <w:rsid w:val="2627113B"/>
    <w:rsid w:val="26546EE9"/>
    <w:rsid w:val="26637541"/>
    <w:rsid w:val="26D97F8E"/>
    <w:rsid w:val="2731573C"/>
    <w:rsid w:val="279509E7"/>
    <w:rsid w:val="279B5C58"/>
    <w:rsid w:val="27D308CE"/>
    <w:rsid w:val="27E426A7"/>
    <w:rsid w:val="28127C3F"/>
    <w:rsid w:val="28A22E9C"/>
    <w:rsid w:val="28AC2FDA"/>
    <w:rsid w:val="28BF3C42"/>
    <w:rsid w:val="28DB22F6"/>
    <w:rsid w:val="28DC6094"/>
    <w:rsid w:val="2916370E"/>
    <w:rsid w:val="2938691D"/>
    <w:rsid w:val="293A5086"/>
    <w:rsid w:val="297F471E"/>
    <w:rsid w:val="29F75C0E"/>
    <w:rsid w:val="2A2A38F7"/>
    <w:rsid w:val="2A3A3303"/>
    <w:rsid w:val="2A824CA9"/>
    <w:rsid w:val="2B2D155A"/>
    <w:rsid w:val="2BB13A32"/>
    <w:rsid w:val="2C2376DF"/>
    <w:rsid w:val="2C432BDE"/>
    <w:rsid w:val="2C4334F3"/>
    <w:rsid w:val="2C4636EE"/>
    <w:rsid w:val="2C765BE0"/>
    <w:rsid w:val="2CB248F2"/>
    <w:rsid w:val="2D0E44F3"/>
    <w:rsid w:val="2D1A357D"/>
    <w:rsid w:val="2D8326BC"/>
    <w:rsid w:val="2D987D8F"/>
    <w:rsid w:val="2DAA3F23"/>
    <w:rsid w:val="2DAD204C"/>
    <w:rsid w:val="2DAF5372"/>
    <w:rsid w:val="2DD0582D"/>
    <w:rsid w:val="2E43557A"/>
    <w:rsid w:val="2E607893"/>
    <w:rsid w:val="2F0077A3"/>
    <w:rsid w:val="2F11059C"/>
    <w:rsid w:val="2FB97F1B"/>
    <w:rsid w:val="2FE3115A"/>
    <w:rsid w:val="30022C7E"/>
    <w:rsid w:val="30564586"/>
    <w:rsid w:val="30FE5A91"/>
    <w:rsid w:val="3121330F"/>
    <w:rsid w:val="31C328D1"/>
    <w:rsid w:val="31EE4FD8"/>
    <w:rsid w:val="320A06F1"/>
    <w:rsid w:val="326C1BBB"/>
    <w:rsid w:val="327F4920"/>
    <w:rsid w:val="32855179"/>
    <w:rsid w:val="32871BD7"/>
    <w:rsid w:val="32BF01B7"/>
    <w:rsid w:val="32D248BD"/>
    <w:rsid w:val="32ED7315"/>
    <w:rsid w:val="33112293"/>
    <w:rsid w:val="3313256B"/>
    <w:rsid w:val="331528F8"/>
    <w:rsid w:val="33197C1F"/>
    <w:rsid w:val="335A24C4"/>
    <w:rsid w:val="33897577"/>
    <w:rsid w:val="33A37DEB"/>
    <w:rsid w:val="33A560FB"/>
    <w:rsid w:val="33CC5797"/>
    <w:rsid w:val="340C6BEB"/>
    <w:rsid w:val="342A2BF1"/>
    <w:rsid w:val="34744E8E"/>
    <w:rsid w:val="348124F1"/>
    <w:rsid w:val="34942B2C"/>
    <w:rsid w:val="35902CE2"/>
    <w:rsid w:val="35A11D1D"/>
    <w:rsid w:val="35D965E6"/>
    <w:rsid w:val="35DD18BE"/>
    <w:rsid w:val="35F8783E"/>
    <w:rsid w:val="366F62FB"/>
    <w:rsid w:val="36FF5F92"/>
    <w:rsid w:val="372B175E"/>
    <w:rsid w:val="37667A9B"/>
    <w:rsid w:val="37932912"/>
    <w:rsid w:val="37E771F1"/>
    <w:rsid w:val="382B72BD"/>
    <w:rsid w:val="38914A5B"/>
    <w:rsid w:val="38B62B92"/>
    <w:rsid w:val="38CB552D"/>
    <w:rsid w:val="391A5FED"/>
    <w:rsid w:val="391A7CC3"/>
    <w:rsid w:val="39D53FF9"/>
    <w:rsid w:val="3A7D0BD7"/>
    <w:rsid w:val="3AA0396A"/>
    <w:rsid w:val="3B0A3001"/>
    <w:rsid w:val="3B3C55A2"/>
    <w:rsid w:val="3BCC74EC"/>
    <w:rsid w:val="3BEA1AD0"/>
    <w:rsid w:val="3C5950FF"/>
    <w:rsid w:val="3CF4783E"/>
    <w:rsid w:val="3D172D0C"/>
    <w:rsid w:val="3D182510"/>
    <w:rsid w:val="3D2B72AA"/>
    <w:rsid w:val="3D527DEE"/>
    <w:rsid w:val="3D670D0B"/>
    <w:rsid w:val="3D7D1E32"/>
    <w:rsid w:val="3DC30D03"/>
    <w:rsid w:val="3DE63BE9"/>
    <w:rsid w:val="3EB329F4"/>
    <w:rsid w:val="3EF07BBC"/>
    <w:rsid w:val="3EFA3E35"/>
    <w:rsid w:val="3F123854"/>
    <w:rsid w:val="3F451243"/>
    <w:rsid w:val="3F8F0971"/>
    <w:rsid w:val="3F964E66"/>
    <w:rsid w:val="3FA110C0"/>
    <w:rsid w:val="3FB901A2"/>
    <w:rsid w:val="3FB91EC4"/>
    <w:rsid w:val="3FEF7046"/>
    <w:rsid w:val="402415AB"/>
    <w:rsid w:val="403E215B"/>
    <w:rsid w:val="40574C3E"/>
    <w:rsid w:val="40673556"/>
    <w:rsid w:val="40B2667D"/>
    <w:rsid w:val="40B30385"/>
    <w:rsid w:val="410609C9"/>
    <w:rsid w:val="4164185C"/>
    <w:rsid w:val="417306EC"/>
    <w:rsid w:val="42931CF3"/>
    <w:rsid w:val="42CF2B90"/>
    <w:rsid w:val="43733A34"/>
    <w:rsid w:val="43A434B8"/>
    <w:rsid w:val="43BB44A2"/>
    <w:rsid w:val="43F02B96"/>
    <w:rsid w:val="44196E01"/>
    <w:rsid w:val="448B1615"/>
    <w:rsid w:val="44901A35"/>
    <w:rsid w:val="44A435B1"/>
    <w:rsid w:val="44A728BC"/>
    <w:rsid w:val="44E34637"/>
    <w:rsid w:val="45247E4E"/>
    <w:rsid w:val="45510F33"/>
    <w:rsid w:val="45757833"/>
    <w:rsid w:val="459E7A8E"/>
    <w:rsid w:val="45DD0861"/>
    <w:rsid w:val="46AA66B9"/>
    <w:rsid w:val="46FA6824"/>
    <w:rsid w:val="46FD1696"/>
    <w:rsid w:val="470E0E59"/>
    <w:rsid w:val="471A339E"/>
    <w:rsid w:val="47F10DD4"/>
    <w:rsid w:val="48026F26"/>
    <w:rsid w:val="48431C70"/>
    <w:rsid w:val="48AA6533"/>
    <w:rsid w:val="48EB7274"/>
    <w:rsid w:val="48F026A4"/>
    <w:rsid w:val="490011D8"/>
    <w:rsid w:val="491E5610"/>
    <w:rsid w:val="492433C9"/>
    <w:rsid w:val="496A5A22"/>
    <w:rsid w:val="49EE72D9"/>
    <w:rsid w:val="4A051215"/>
    <w:rsid w:val="4A3B1567"/>
    <w:rsid w:val="4A51319B"/>
    <w:rsid w:val="4B515939"/>
    <w:rsid w:val="4B852F4A"/>
    <w:rsid w:val="4B9F7A40"/>
    <w:rsid w:val="4BE447FB"/>
    <w:rsid w:val="4C093F7E"/>
    <w:rsid w:val="4C5C590C"/>
    <w:rsid w:val="4CB03BF5"/>
    <w:rsid w:val="4CB819DB"/>
    <w:rsid w:val="4D0F2499"/>
    <w:rsid w:val="4D2141D3"/>
    <w:rsid w:val="4D6433AF"/>
    <w:rsid w:val="4D6C4F88"/>
    <w:rsid w:val="4D702C91"/>
    <w:rsid w:val="4D712FAA"/>
    <w:rsid w:val="4DA27625"/>
    <w:rsid w:val="4E1D60D9"/>
    <w:rsid w:val="4E4360FC"/>
    <w:rsid w:val="4EDC191E"/>
    <w:rsid w:val="4F0D50A3"/>
    <w:rsid w:val="4F11747D"/>
    <w:rsid w:val="4F202978"/>
    <w:rsid w:val="4F671183"/>
    <w:rsid w:val="4FC826CA"/>
    <w:rsid w:val="4FCB6514"/>
    <w:rsid w:val="50063F3F"/>
    <w:rsid w:val="504D7B9D"/>
    <w:rsid w:val="50F167D1"/>
    <w:rsid w:val="514D6FB7"/>
    <w:rsid w:val="515B2404"/>
    <w:rsid w:val="52232D2A"/>
    <w:rsid w:val="5239516B"/>
    <w:rsid w:val="525441B6"/>
    <w:rsid w:val="52B13F15"/>
    <w:rsid w:val="52CB706A"/>
    <w:rsid w:val="52CF383D"/>
    <w:rsid w:val="52E64280"/>
    <w:rsid w:val="52EF5879"/>
    <w:rsid w:val="52FC3832"/>
    <w:rsid w:val="53703ED5"/>
    <w:rsid w:val="539827D3"/>
    <w:rsid w:val="53FB5ED9"/>
    <w:rsid w:val="54322167"/>
    <w:rsid w:val="548735D9"/>
    <w:rsid w:val="54EA38B3"/>
    <w:rsid w:val="55AC6964"/>
    <w:rsid w:val="55B96DD2"/>
    <w:rsid w:val="55FF24B3"/>
    <w:rsid w:val="56066FCC"/>
    <w:rsid w:val="562C48C8"/>
    <w:rsid w:val="565C6102"/>
    <w:rsid w:val="56D30F87"/>
    <w:rsid w:val="57084A46"/>
    <w:rsid w:val="5723524E"/>
    <w:rsid w:val="576F6D85"/>
    <w:rsid w:val="57770583"/>
    <w:rsid w:val="57780E17"/>
    <w:rsid w:val="57A06261"/>
    <w:rsid w:val="57CF0F3A"/>
    <w:rsid w:val="58284B8C"/>
    <w:rsid w:val="583A0FA1"/>
    <w:rsid w:val="58570B01"/>
    <w:rsid w:val="588A60C3"/>
    <w:rsid w:val="58BD59F9"/>
    <w:rsid w:val="58E30984"/>
    <w:rsid w:val="59067D12"/>
    <w:rsid w:val="590E199B"/>
    <w:rsid w:val="59614BAA"/>
    <w:rsid w:val="596C6F69"/>
    <w:rsid w:val="59D85EE0"/>
    <w:rsid w:val="5A0C1B93"/>
    <w:rsid w:val="5A295636"/>
    <w:rsid w:val="5A4C34C9"/>
    <w:rsid w:val="5A8421E4"/>
    <w:rsid w:val="5AB063AA"/>
    <w:rsid w:val="5AF20AFE"/>
    <w:rsid w:val="5AFD10EB"/>
    <w:rsid w:val="5B3730AB"/>
    <w:rsid w:val="5BCE6FC8"/>
    <w:rsid w:val="5C1E5C0F"/>
    <w:rsid w:val="5C33402C"/>
    <w:rsid w:val="5C3510AC"/>
    <w:rsid w:val="5C353DC0"/>
    <w:rsid w:val="5C9E1830"/>
    <w:rsid w:val="5CAA3DF5"/>
    <w:rsid w:val="5CB15694"/>
    <w:rsid w:val="5CB1794B"/>
    <w:rsid w:val="5D293B5E"/>
    <w:rsid w:val="5D4F61B3"/>
    <w:rsid w:val="5D9B115D"/>
    <w:rsid w:val="5DBB663F"/>
    <w:rsid w:val="5E192E07"/>
    <w:rsid w:val="5E461CAC"/>
    <w:rsid w:val="5E5B6F8B"/>
    <w:rsid w:val="5EB146CC"/>
    <w:rsid w:val="5EF00300"/>
    <w:rsid w:val="5F27459F"/>
    <w:rsid w:val="5F45328B"/>
    <w:rsid w:val="5F8375B7"/>
    <w:rsid w:val="5FEE1756"/>
    <w:rsid w:val="5FFE0F97"/>
    <w:rsid w:val="600F02DF"/>
    <w:rsid w:val="601A0E6F"/>
    <w:rsid w:val="60C252A2"/>
    <w:rsid w:val="610009C8"/>
    <w:rsid w:val="61081544"/>
    <w:rsid w:val="61147A07"/>
    <w:rsid w:val="614B7FA8"/>
    <w:rsid w:val="61974D8E"/>
    <w:rsid w:val="61BA6F92"/>
    <w:rsid w:val="61CF1073"/>
    <w:rsid w:val="61F92095"/>
    <w:rsid w:val="62051084"/>
    <w:rsid w:val="6278638B"/>
    <w:rsid w:val="62E024F9"/>
    <w:rsid w:val="62FF4645"/>
    <w:rsid w:val="630D0C2A"/>
    <w:rsid w:val="632D2A4D"/>
    <w:rsid w:val="63331474"/>
    <w:rsid w:val="63482A88"/>
    <w:rsid w:val="635134F4"/>
    <w:rsid w:val="63934E00"/>
    <w:rsid w:val="63A24147"/>
    <w:rsid w:val="64125E0A"/>
    <w:rsid w:val="643D279D"/>
    <w:rsid w:val="645F223D"/>
    <w:rsid w:val="647D2343"/>
    <w:rsid w:val="649D1A75"/>
    <w:rsid w:val="6517766D"/>
    <w:rsid w:val="652F34FF"/>
    <w:rsid w:val="6537169B"/>
    <w:rsid w:val="656B664E"/>
    <w:rsid w:val="6598144A"/>
    <w:rsid w:val="668C5FD4"/>
    <w:rsid w:val="67677055"/>
    <w:rsid w:val="679715F8"/>
    <w:rsid w:val="67BB4D6D"/>
    <w:rsid w:val="67D655FC"/>
    <w:rsid w:val="67D71AD3"/>
    <w:rsid w:val="681254DC"/>
    <w:rsid w:val="689167AC"/>
    <w:rsid w:val="690147B2"/>
    <w:rsid w:val="690D789D"/>
    <w:rsid w:val="695D3B07"/>
    <w:rsid w:val="69AC4B17"/>
    <w:rsid w:val="6A01717F"/>
    <w:rsid w:val="6A915298"/>
    <w:rsid w:val="6AA852FB"/>
    <w:rsid w:val="6AF85656"/>
    <w:rsid w:val="6AFA755F"/>
    <w:rsid w:val="6AFE0B5C"/>
    <w:rsid w:val="6B125292"/>
    <w:rsid w:val="6B557391"/>
    <w:rsid w:val="6B661079"/>
    <w:rsid w:val="6BA518BC"/>
    <w:rsid w:val="6BB52414"/>
    <w:rsid w:val="6BC57711"/>
    <w:rsid w:val="6BC94D72"/>
    <w:rsid w:val="6CB93709"/>
    <w:rsid w:val="6CC13F30"/>
    <w:rsid w:val="6CEA222D"/>
    <w:rsid w:val="6D5E2106"/>
    <w:rsid w:val="6D724CD2"/>
    <w:rsid w:val="6DA07FCF"/>
    <w:rsid w:val="6DC702D8"/>
    <w:rsid w:val="6E2E6529"/>
    <w:rsid w:val="6EAF16B8"/>
    <w:rsid w:val="6EB61DB6"/>
    <w:rsid w:val="6F1150C5"/>
    <w:rsid w:val="6F4B4748"/>
    <w:rsid w:val="6F620A7C"/>
    <w:rsid w:val="70D2004C"/>
    <w:rsid w:val="70D95013"/>
    <w:rsid w:val="70F56FC6"/>
    <w:rsid w:val="70F83EFB"/>
    <w:rsid w:val="712E17E5"/>
    <w:rsid w:val="71402313"/>
    <w:rsid w:val="71413C56"/>
    <w:rsid w:val="722C13BA"/>
    <w:rsid w:val="72766958"/>
    <w:rsid w:val="729143D3"/>
    <w:rsid w:val="72BE3BE7"/>
    <w:rsid w:val="72D57C20"/>
    <w:rsid w:val="7333471B"/>
    <w:rsid w:val="73407E66"/>
    <w:rsid w:val="739F2B94"/>
    <w:rsid w:val="73D42495"/>
    <w:rsid w:val="740A2A8C"/>
    <w:rsid w:val="742904BD"/>
    <w:rsid w:val="744D5425"/>
    <w:rsid w:val="74D020B4"/>
    <w:rsid w:val="74D84608"/>
    <w:rsid w:val="75080A11"/>
    <w:rsid w:val="758B0572"/>
    <w:rsid w:val="75CC3717"/>
    <w:rsid w:val="75CD119D"/>
    <w:rsid w:val="760D25A5"/>
    <w:rsid w:val="76296F11"/>
    <w:rsid w:val="76A514C1"/>
    <w:rsid w:val="76AC1E44"/>
    <w:rsid w:val="76D1653A"/>
    <w:rsid w:val="77074069"/>
    <w:rsid w:val="774248AF"/>
    <w:rsid w:val="77532193"/>
    <w:rsid w:val="77B06AB9"/>
    <w:rsid w:val="77B31C73"/>
    <w:rsid w:val="77CD2669"/>
    <w:rsid w:val="78212264"/>
    <w:rsid w:val="78694488"/>
    <w:rsid w:val="786A225A"/>
    <w:rsid w:val="786A51F2"/>
    <w:rsid w:val="78EF118E"/>
    <w:rsid w:val="7927035F"/>
    <w:rsid w:val="79A50F3C"/>
    <w:rsid w:val="7A62222A"/>
    <w:rsid w:val="7A827FBD"/>
    <w:rsid w:val="7AA44B51"/>
    <w:rsid w:val="7AB702B5"/>
    <w:rsid w:val="7AB75348"/>
    <w:rsid w:val="7AFC4ACF"/>
    <w:rsid w:val="7B025EA7"/>
    <w:rsid w:val="7B871E83"/>
    <w:rsid w:val="7BB170C2"/>
    <w:rsid w:val="7BE3448B"/>
    <w:rsid w:val="7BF27B6B"/>
    <w:rsid w:val="7BF650B9"/>
    <w:rsid w:val="7C1E7A78"/>
    <w:rsid w:val="7C7A61E3"/>
    <w:rsid w:val="7C996B1F"/>
    <w:rsid w:val="7C9A3A0B"/>
    <w:rsid w:val="7CCB5683"/>
    <w:rsid w:val="7CDA280A"/>
    <w:rsid w:val="7CDE7D5F"/>
    <w:rsid w:val="7D622CEA"/>
    <w:rsid w:val="7DAF5764"/>
    <w:rsid w:val="7DC957A9"/>
    <w:rsid w:val="7E036DDC"/>
    <w:rsid w:val="7E307BC3"/>
    <w:rsid w:val="7E450FA9"/>
    <w:rsid w:val="7E605F4B"/>
    <w:rsid w:val="7E8C2402"/>
    <w:rsid w:val="7E99181F"/>
    <w:rsid w:val="7EA0444C"/>
    <w:rsid w:val="7EB52489"/>
    <w:rsid w:val="7F58421B"/>
    <w:rsid w:val="7F7B14BE"/>
    <w:rsid w:val="7F8F5A2C"/>
    <w:rsid w:val="7F972108"/>
    <w:rsid w:val="7FDA27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360" w:lineRule="auto"/>
    </w:pPr>
    <w:rPr>
      <w:rFonts w:hAnsi="Courier New"/>
      <w:sz w:val="24"/>
    </w:rPr>
  </w:style>
  <w:style w:type="paragraph" w:styleId="4">
    <w:name w:val="Normal (Web)"/>
    <w:basedOn w:val="1"/>
    <w:qFormat/>
    <w:uiPriority w:val="0"/>
    <w:rPr>
      <w:sz w:val="24"/>
    </w:rPr>
  </w:style>
  <w:style w:type="paragraph" w:customStyle="1" w:styleId="7">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zhang</dc:creator>
  <cp:lastModifiedBy>A 丽</cp:lastModifiedBy>
  <dcterms:modified xsi:type="dcterms:W3CDTF">2021-04-16T06:13:27Z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699E466747604F30B043899B55FFD687</vt:lpwstr>
  </property>
</Properties>
</file>